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90" w:rsidRPr="00F147C2" w:rsidRDefault="00675090" w:rsidP="009C259A">
      <w:pPr>
        <w:jc w:val="center"/>
        <w:rPr>
          <w:rFonts w:ascii="Arial" w:hAnsi="Arial" w:cs="Arial"/>
          <w:b/>
          <w:color w:val="303030"/>
          <w:sz w:val="28"/>
          <w:szCs w:val="22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z w:val="28"/>
          <w:szCs w:val="22"/>
          <w:shd w:val="clear" w:color="auto" w:fill="FFFFFF"/>
        </w:rPr>
        <w:t>Программа Форума</w:t>
      </w:r>
      <w:r w:rsidR="00695109" w:rsidRPr="00F147C2">
        <w:rPr>
          <w:rFonts w:ascii="Arial" w:hAnsi="Arial" w:cs="Arial"/>
          <w:b/>
          <w:color w:val="303030"/>
          <w:sz w:val="28"/>
          <w:szCs w:val="22"/>
          <w:shd w:val="clear" w:color="auto" w:fill="FFFFFF"/>
        </w:rPr>
        <w:t>*</w:t>
      </w:r>
    </w:p>
    <w:p w:rsidR="00675090" w:rsidRPr="00F147C2" w:rsidRDefault="00675090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</w:p>
    <w:p w:rsidR="00675090" w:rsidRPr="00F147C2" w:rsidRDefault="00675090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  <w:r w:rsidRPr="00F147C2">
        <w:rPr>
          <w:rFonts w:ascii="Arial" w:hAnsi="Arial" w:cs="Arial"/>
          <w:color w:val="303030"/>
          <w:sz w:val="22"/>
          <w:szCs w:val="22"/>
          <w:shd w:val="clear" w:color="auto" w:fill="FFFFFF"/>
        </w:rPr>
        <w:t>10:00 – 12:00 Аналитическая сессия:</w:t>
      </w:r>
    </w:p>
    <w:p w:rsidR="00675090" w:rsidRPr="00F147C2" w:rsidRDefault="00675090" w:rsidP="00675090">
      <w:pPr>
        <w:jc w:val="both"/>
        <w:rPr>
          <w:rFonts w:ascii="Arial" w:hAnsi="Arial" w:cs="Arial"/>
          <w:b/>
          <w:color w:val="303030"/>
          <w:szCs w:val="22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zCs w:val="22"/>
          <w:shd w:val="clear" w:color="auto" w:fill="FFFFFF"/>
        </w:rPr>
        <w:t>На пике экономического кризиса: что будет происходить с рынком медицинских изделий в 2015 году?</w:t>
      </w:r>
    </w:p>
    <w:p w:rsidR="00675090" w:rsidRPr="00F147C2" w:rsidRDefault="00675090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</w:p>
    <w:p w:rsidR="00675090" w:rsidRPr="00F147C2" w:rsidRDefault="00675090" w:rsidP="00675090">
      <w:pPr>
        <w:jc w:val="both"/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</w:pPr>
      <w:r w:rsidRPr="00F147C2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Если</w:t>
      </w:r>
      <w:r w:rsidR="00ED242B" w:rsidRPr="00F147C2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271B34" w:rsidRPr="00F147C2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верить</w:t>
      </w:r>
      <w:r w:rsidR="00ED242B" w:rsidRPr="00F147C2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147C2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 xml:space="preserve">исследованиям, в 2014 году объем госзакупок медицинских изделий снизился на 9% – и последние новости экономики не внушают оптимизма: волатильность курсов рубля, завершение целевых федеральных </w:t>
      </w:r>
      <w:proofErr w:type="gramStart"/>
      <w:r w:rsidRPr="00F147C2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>программ</w:t>
      </w:r>
      <w:proofErr w:type="gramEnd"/>
      <w:r w:rsidRPr="00F147C2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 xml:space="preserve">… а какие изменения в госрегулировании  отрасли: поправки в 44-ФЗ, вступление в силу закона «Об обращении медицинских изделий», постановление правительства об ограничении импорта для государственных и муниципальных нужд). Какие перспективы останутся в 2015 году у импортеров? А чего ждать отечественному производителю медизделий?  </w:t>
      </w:r>
    </w:p>
    <w:p w:rsidR="00675090" w:rsidRPr="00F147C2" w:rsidRDefault="00675090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</w:p>
    <w:p w:rsidR="009C259A" w:rsidRPr="00F147C2" w:rsidRDefault="009C259A" w:rsidP="009C259A">
      <w:pPr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Спикеры:</w:t>
      </w:r>
    </w:p>
    <w:p w:rsidR="009C259A" w:rsidRPr="00F147C2" w:rsidRDefault="009C259A" w:rsidP="009C259A">
      <w:pPr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</w:pPr>
    </w:p>
    <w:p w:rsidR="009C259A" w:rsidRPr="00F147C2" w:rsidRDefault="009C259A" w:rsidP="009C259A">
      <w:pPr>
        <w:pStyle w:val="aa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hd w:val="clear" w:color="auto" w:fill="FFFFFF"/>
        </w:rPr>
        <w:t>Михаил Делягин,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 Э</w:t>
      </w:r>
      <w:r w:rsidRPr="00F147C2">
        <w:rPr>
          <w:rFonts w:ascii="Arial" w:hAnsi="Arial" w:cs="Arial"/>
          <w:color w:val="222222"/>
          <w:shd w:val="clear" w:color="auto" w:fill="FFFFFF"/>
        </w:rPr>
        <w:t>кономист, публицист и политик, Директор Института проблем глобализации</w:t>
      </w:r>
    </w:p>
    <w:p w:rsidR="009C259A" w:rsidRPr="00F147C2" w:rsidRDefault="009C259A" w:rsidP="009C259A">
      <w:pPr>
        <w:pStyle w:val="aa"/>
        <w:numPr>
          <w:ilvl w:val="0"/>
          <w:numId w:val="3"/>
        </w:numPr>
        <w:rPr>
          <w:rFonts w:ascii="Arial" w:hAnsi="Arial" w:cs="Arial"/>
          <w:color w:val="303030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hd w:val="clear" w:color="auto" w:fill="FFFFFF"/>
        </w:rPr>
        <w:t xml:space="preserve">Андрей </w:t>
      </w:r>
      <w:proofErr w:type="spellStart"/>
      <w:r w:rsidRPr="00F147C2">
        <w:rPr>
          <w:rFonts w:ascii="Arial" w:hAnsi="Arial" w:cs="Arial"/>
          <w:b/>
          <w:color w:val="303030"/>
          <w:shd w:val="clear" w:color="auto" w:fill="FFFFFF"/>
        </w:rPr>
        <w:t>Виленский</w:t>
      </w:r>
      <w:proofErr w:type="spellEnd"/>
      <w:r w:rsidRPr="00F147C2">
        <w:rPr>
          <w:rFonts w:ascii="Arial" w:hAnsi="Arial" w:cs="Arial"/>
          <w:color w:val="303030"/>
          <w:shd w:val="clear" w:color="auto" w:fill="FFFFFF"/>
        </w:rPr>
        <w:t xml:space="preserve">, Генеральный директор, </w:t>
      </w:r>
      <w:proofErr w:type="spellStart"/>
      <w:r w:rsidRPr="00F147C2">
        <w:rPr>
          <w:rFonts w:ascii="Arial" w:hAnsi="Arial" w:cs="Arial"/>
          <w:color w:val="303030"/>
          <w:shd w:val="clear" w:color="auto" w:fill="FFFFFF"/>
        </w:rPr>
        <w:t>Медитекс</w:t>
      </w:r>
      <w:proofErr w:type="spellEnd"/>
    </w:p>
    <w:p w:rsidR="009C259A" w:rsidRPr="00F147C2" w:rsidRDefault="009C259A" w:rsidP="009C259A">
      <w:pPr>
        <w:pStyle w:val="aa"/>
        <w:numPr>
          <w:ilvl w:val="0"/>
          <w:numId w:val="3"/>
        </w:numPr>
        <w:rPr>
          <w:rFonts w:ascii="Arial" w:hAnsi="Arial" w:cs="Arial"/>
          <w:color w:val="303030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hd w:val="clear" w:color="auto" w:fill="FFFFFF"/>
        </w:rPr>
        <w:t>Герман Иноземцев,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 Главный редактор, Фармацевтический вестник</w:t>
      </w:r>
    </w:p>
    <w:p w:rsidR="009C259A" w:rsidRPr="00F147C2" w:rsidRDefault="009C259A" w:rsidP="009C259A">
      <w:pPr>
        <w:pStyle w:val="aa"/>
        <w:numPr>
          <w:ilvl w:val="0"/>
          <w:numId w:val="3"/>
        </w:numPr>
        <w:rPr>
          <w:rFonts w:ascii="Arial" w:hAnsi="Arial" w:cs="Arial"/>
          <w:color w:val="303030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hd w:val="clear" w:color="auto" w:fill="FFFFFF"/>
        </w:rPr>
        <w:t>Михаил Потапов,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 Директор по вопросам правового регулирования, </w:t>
      </w:r>
      <w:r w:rsidRPr="00F147C2">
        <w:rPr>
          <w:rFonts w:ascii="Arial" w:hAnsi="Arial" w:cs="Arial"/>
          <w:color w:val="303030"/>
          <w:shd w:val="clear" w:color="auto" w:fill="FFFFFF"/>
          <w:lang w:val="en-US"/>
        </w:rPr>
        <w:t>IMEDA</w:t>
      </w:r>
    </w:p>
    <w:p w:rsidR="00675090" w:rsidRDefault="00675090">
      <w:pPr>
        <w:pBdr>
          <w:bottom w:val="double" w:sz="6" w:space="1" w:color="auto"/>
        </w:pBd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</w:p>
    <w:p w:rsidR="00F147C2" w:rsidRDefault="00F147C2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</w:p>
    <w:p w:rsidR="00675090" w:rsidRPr="00F147C2" w:rsidRDefault="00675090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  <w:r w:rsidRPr="00F147C2">
        <w:rPr>
          <w:rFonts w:ascii="Arial" w:hAnsi="Arial" w:cs="Arial"/>
          <w:color w:val="303030"/>
          <w:sz w:val="22"/>
          <w:szCs w:val="22"/>
          <w:shd w:val="clear" w:color="auto" w:fill="FFFFFF"/>
        </w:rPr>
        <w:t>12:30 – 13:30 Практическая сессия:</w:t>
      </w:r>
    </w:p>
    <w:p w:rsidR="00675090" w:rsidRPr="00F147C2" w:rsidRDefault="00675090" w:rsidP="00675090">
      <w:pPr>
        <w:jc w:val="both"/>
        <w:rPr>
          <w:rFonts w:ascii="Arial" w:hAnsi="Arial" w:cs="Arial"/>
          <w:b/>
          <w:color w:val="303030"/>
          <w:szCs w:val="22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zCs w:val="22"/>
          <w:shd w:val="clear" w:color="auto" w:fill="FFFFFF"/>
        </w:rPr>
        <w:t>Практика участия в электронных торгах: инструменты, которые повышают вероятность выиграть тендер</w:t>
      </w:r>
    </w:p>
    <w:p w:rsidR="00675090" w:rsidRPr="00F147C2" w:rsidRDefault="00675090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</w:p>
    <w:p w:rsidR="00675090" w:rsidRPr="00F147C2" w:rsidRDefault="00675090" w:rsidP="00675090">
      <w:pPr>
        <w:jc w:val="both"/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</w:pPr>
      <w:r w:rsidRPr="00F147C2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>Согласно внесенному в Государственную думу законопроекту изменений в 44-ФЗ, 2015 год ознаменуется глобальным переводом госзакупок в область электронный формат. Поставщики, работавшие по «бумажным» способам закупок, столкнутся с необходимостью участия в них через ЭТП. Какие приемы могут обеспечить максимальную вероятность выиграть «электронный» тендер? А что позволит избежать проигрыша в тендере «по техническим причинам»? Как правильно искать закупки на Общероссийском официальном сайте</w:t>
      </w:r>
      <w:r w:rsidR="00960EE0" w:rsidRPr="00F147C2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 xml:space="preserve"> </w:t>
      </w:r>
      <w:r w:rsidRPr="00F147C2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>и на электронных площадках? Как обеспечить оперативное внесение и возврат обеспечения заявки на участие в аукционе, не «замораживая» активы?</w:t>
      </w:r>
    </w:p>
    <w:p w:rsidR="00675090" w:rsidRPr="00F147C2" w:rsidRDefault="00675090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</w:p>
    <w:p w:rsidR="00695109" w:rsidRPr="00F147C2" w:rsidRDefault="00695109" w:rsidP="00695109">
      <w:pPr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Спикеры:</w:t>
      </w:r>
    </w:p>
    <w:p w:rsidR="00695109" w:rsidRPr="00F147C2" w:rsidRDefault="00695109" w:rsidP="00695109">
      <w:pPr>
        <w:pStyle w:val="aa"/>
        <w:rPr>
          <w:rFonts w:ascii="Arial" w:hAnsi="Arial" w:cs="Arial"/>
          <w:color w:val="303030"/>
          <w:shd w:val="clear" w:color="auto" w:fill="FFFFFF"/>
        </w:rPr>
      </w:pPr>
    </w:p>
    <w:p w:rsidR="009C259A" w:rsidRPr="00F147C2" w:rsidRDefault="009C259A" w:rsidP="00695109">
      <w:pPr>
        <w:pStyle w:val="aa"/>
        <w:numPr>
          <w:ilvl w:val="0"/>
          <w:numId w:val="4"/>
        </w:numPr>
        <w:rPr>
          <w:rFonts w:ascii="Arial" w:hAnsi="Arial" w:cs="Arial"/>
          <w:color w:val="303030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hd w:val="clear" w:color="auto" w:fill="FFFFFF"/>
        </w:rPr>
        <w:t xml:space="preserve">Юлия </w:t>
      </w:r>
      <w:proofErr w:type="spellStart"/>
      <w:r w:rsidRPr="00F147C2">
        <w:rPr>
          <w:rFonts w:ascii="Arial" w:hAnsi="Arial" w:cs="Arial"/>
          <w:b/>
          <w:color w:val="303030"/>
          <w:shd w:val="clear" w:color="auto" w:fill="FFFFFF"/>
        </w:rPr>
        <w:t>Обаляева</w:t>
      </w:r>
      <w:proofErr w:type="spellEnd"/>
      <w:r w:rsidRPr="00F147C2">
        <w:rPr>
          <w:rFonts w:ascii="Arial" w:hAnsi="Arial" w:cs="Arial"/>
          <w:b/>
          <w:color w:val="303030"/>
          <w:shd w:val="clear" w:color="auto" w:fill="FFFFFF"/>
        </w:rPr>
        <w:t>,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 Директор по развитию, Сбербанк-АСТ</w:t>
      </w:r>
    </w:p>
    <w:p w:rsidR="009C259A" w:rsidRPr="00F147C2" w:rsidRDefault="009C259A" w:rsidP="00695109">
      <w:pPr>
        <w:pStyle w:val="aa"/>
        <w:numPr>
          <w:ilvl w:val="0"/>
          <w:numId w:val="4"/>
        </w:numPr>
        <w:rPr>
          <w:rFonts w:ascii="Arial" w:hAnsi="Arial" w:cs="Arial"/>
          <w:color w:val="303030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hd w:val="clear" w:color="auto" w:fill="FFFFFF"/>
        </w:rPr>
        <w:t>Надежда Рыжова,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 Руководитель Учебно-методического центра ЗАО «Сбербанк-АСТ»</w:t>
      </w:r>
      <w:proofErr w:type="gramStart"/>
      <w:r w:rsidRPr="00F147C2">
        <w:rPr>
          <w:rFonts w:ascii="Arial" w:hAnsi="Arial" w:cs="Arial"/>
          <w:color w:val="303030"/>
          <w:shd w:val="clear" w:color="auto" w:fill="FFFFFF"/>
        </w:rPr>
        <w:t xml:space="preserve"> ,</w:t>
      </w:r>
      <w:proofErr w:type="gramEnd"/>
      <w:r w:rsidRPr="00F147C2">
        <w:rPr>
          <w:rFonts w:ascii="Arial" w:hAnsi="Arial" w:cs="Arial"/>
          <w:color w:val="303030"/>
          <w:shd w:val="clear" w:color="auto" w:fill="FFFFFF"/>
        </w:rPr>
        <w:t xml:space="preserve"> преподаватель кафедры «Управление государственными, муниципальными и корпоративными закупками», </w:t>
      </w:r>
    </w:p>
    <w:p w:rsidR="009C259A" w:rsidRPr="00F147C2" w:rsidRDefault="009C259A" w:rsidP="00695109">
      <w:pPr>
        <w:pStyle w:val="aa"/>
        <w:numPr>
          <w:ilvl w:val="0"/>
          <w:numId w:val="4"/>
        </w:numPr>
        <w:rPr>
          <w:rFonts w:ascii="Arial" w:hAnsi="Arial" w:cs="Arial"/>
          <w:b/>
          <w:color w:val="303030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hd w:val="clear" w:color="auto" w:fill="FFFFFF"/>
        </w:rPr>
        <w:t xml:space="preserve">Ольга </w:t>
      </w:r>
      <w:proofErr w:type="spellStart"/>
      <w:r w:rsidRPr="00F147C2">
        <w:rPr>
          <w:rFonts w:ascii="Arial" w:hAnsi="Arial" w:cs="Arial"/>
          <w:b/>
          <w:color w:val="303030"/>
          <w:shd w:val="clear" w:color="auto" w:fill="FFFFFF"/>
        </w:rPr>
        <w:t>Анчишкина</w:t>
      </w:r>
      <w:proofErr w:type="spellEnd"/>
      <w:r w:rsidRPr="00F147C2">
        <w:rPr>
          <w:rFonts w:ascii="Arial" w:hAnsi="Arial" w:cs="Arial"/>
          <w:b/>
          <w:color w:val="303030"/>
          <w:shd w:val="clear" w:color="auto" w:fill="FFFFFF"/>
        </w:rPr>
        <w:t xml:space="preserve">, </w:t>
      </w:r>
      <w:r w:rsidRPr="00F147C2">
        <w:rPr>
          <w:rFonts w:ascii="Arial" w:hAnsi="Arial" w:cs="Arial"/>
          <w:color w:val="303030"/>
          <w:shd w:val="clear" w:color="auto" w:fill="FFFFFF"/>
        </w:rPr>
        <w:t>Председатель Общественной коллегии НАИЗ</w:t>
      </w:r>
      <w:r w:rsidRPr="00F147C2">
        <w:rPr>
          <w:rFonts w:ascii="Arial" w:hAnsi="Arial" w:cs="Arial"/>
          <w:b/>
          <w:color w:val="303030"/>
          <w:shd w:val="clear" w:color="auto" w:fill="FFFFFF"/>
        </w:rPr>
        <w:t xml:space="preserve"> </w:t>
      </w:r>
    </w:p>
    <w:p w:rsidR="00271B34" w:rsidRPr="00F147C2" w:rsidRDefault="00271B34">
      <w:pPr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:rsidR="00F147C2" w:rsidRDefault="00F147C2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03030"/>
          <w:sz w:val="22"/>
          <w:szCs w:val="22"/>
          <w:shd w:val="clear" w:color="auto" w:fill="FFFFFF"/>
        </w:rPr>
        <w:br w:type="page"/>
      </w:r>
    </w:p>
    <w:p w:rsidR="00675090" w:rsidRPr="00F147C2" w:rsidRDefault="00675090" w:rsidP="00675090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  <w:r w:rsidRPr="00F147C2">
        <w:rPr>
          <w:rFonts w:ascii="Arial" w:hAnsi="Arial" w:cs="Arial"/>
          <w:color w:val="303030"/>
          <w:sz w:val="22"/>
          <w:szCs w:val="22"/>
          <w:shd w:val="clear" w:color="auto" w:fill="FFFFFF"/>
        </w:rPr>
        <w:lastRenderedPageBreak/>
        <w:t>14:30</w:t>
      </w:r>
      <w:r w:rsidR="006C0ED8" w:rsidRPr="00F147C2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– </w:t>
      </w:r>
      <w:r w:rsidRPr="00F147C2">
        <w:rPr>
          <w:rFonts w:ascii="Arial" w:hAnsi="Arial" w:cs="Arial"/>
          <w:color w:val="303030"/>
          <w:sz w:val="22"/>
          <w:szCs w:val="22"/>
          <w:shd w:val="clear" w:color="auto" w:fill="FFFFFF"/>
        </w:rPr>
        <w:t>16:00</w:t>
      </w:r>
      <w:r w:rsidR="00F147C2" w:rsidRPr="00D84644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</w:t>
      </w:r>
      <w:r w:rsidR="00F147C2" w:rsidRPr="00F147C2">
        <w:rPr>
          <w:rFonts w:ascii="Arial" w:hAnsi="Arial" w:cs="Arial"/>
          <w:color w:val="303030"/>
          <w:sz w:val="22"/>
          <w:szCs w:val="22"/>
          <w:shd w:val="clear" w:color="auto" w:fill="FFFFFF"/>
        </w:rPr>
        <w:t>Фокус-сессия</w:t>
      </w:r>
    </w:p>
    <w:p w:rsidR="00675090" w:rsidRPr="00F147C2" w:rsidRDefault="00675090" w:rsidP="00675090">
      <w:pPr>
        <w:jc w:val="both"/>
        <w:rPr>
          <w:rFonts w:ascii="Arial" w:hAnsi="Arial" w:cs="Arial"/>
          <w:b/>
          <w:color w:val="303030"/>
          <w:szCs w:val="22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zCs w:val="22"/>
          <w:shd w:val="clear" w:color="auto" w:fill="FFFFFF"/>
        </w:rPr>
        <w:t>Подводные камни регистрации медицинских изделий: процедура, сроки, главные изменения</w:t>
      </w:r>
    </w:p>
    <w:p w:rsidR="00675090" w:rsidRPr="00F147C2" w:rsidRDefault="00675090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</w:p>
    <w:p w:rsidR="00675090" w:rsidRPr="00F147C2" w:rsidRDefault="00675090" w:rsidP="00675090">
      <w:pPr>
        <w:jc w:val="both"/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</w:pPr>
      <w:r w:rsidRPr="00F147C2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>Вопрос регистрации медицинских изделий остается актуальным из года в год: несмотря на «</w:t>
      </w:r>
      <w:proofErr w:type="spellStart"/>
      <w:r w:rsidRPr="00F147C2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>устаканенные</w:t>
      </w:r>
      <w:proofErr w:type="spellEnd"/>
      <w:r w:rsidRPr="00F147C2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>» правила получения регистрационных удостоверений, производители и импортеры продолжают получать отказы. Какие требования предъявляют контролирующие органы к медоборудованию? Когда ждать упрощенной процедуры для медизделий регистрации изделий низкого класса риска?  Как правильно обжаловать отказы в выдаче РУ и решения уполномоченных органов о приостановлении применения медицинского изделия? Как будут действовать правила регистрации на территории Евразийского экономического сообщества?</w:t>
      </w:r>
    </w:p>
    <w:p w:rsidR="00675090" w:rsidRPr="00F147C2" w:rsidRDefault="00675090">
      <w:pPr>
        <w:rPr>
          <w:rFonts w:ascii="Arial" w:hAnsi="Arial" w:cs="Arial"/>
          <w:sz w:val="22"/>
          <w:szCs w:val="22"/>
        </w:rPr>
      </w:pPr>
    </w:p>
    <w:p w:rsidR="00F147C2" w:rsidRPr="00F147C2" w:rsidRDefault="00F147C2" w:rsidP="00F147C2">
      <w:pPr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Спикеры:</w:t>
      </w:r>
    </w:p>
    <w:p w:rsidR="00F147C2" w:rsidRPr="00F147C2" w:rsidRDefault="00F147C2" w:rsidP="00F147C2">
      <w:pPr>
        <w:rPr>
          <w:rFonts w:ascii="Arial" w:hAnsi="Arial" w:cs="Arial"/>
          <w:b/>
          <w:color w:val="404040"/>
          <w:sz w:val="22"/>
          <w:szCs w:val="22"/>
        </w:rPr>
      </w:pPr>
    </w:p>
    <w:p w:rsidR="00F147C2" w:rsidRPr="00F147C2" w:rsidRDefault="00F147C2" w:rsidP="00F147C2">
      <w:pPr>
        <w:pStyle w:val="aa"/>
        <w:numPr>
          <w:ilvl w:val="0"/>
          <w:numId w:val="5"/>
        </w:numPr>
        <w:rPr>
          <w:rFonts w:ascii="Arial" w:hAnsi="Arial" w:cs="Arial"/>
          <w:color w:val="303030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hd w:val="clear" w:color="auto" w:fill="FFFFFF"/>
        </w:rPr>
        <w:t>Михаил Мурашко,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 </w:t>
      </w:r>
      <w:proofErr w:type="spellStart"/>
      <w:r w:rsidRPr="00F147C2">
        <w:rPr>
          <w:rFonts w:ascii="Arial" w:hAnsi="Arial" w:cs="Arial"/>
          <w:color w:val="303030"/>
          <w:shd w:val="clear" w:color="auto" w:fill="FFFFFF"/>
        </w:rPr>
        <w:t>ВрИО</w:t>
      </w:r>
      <w:proofErr w:type="spellEnd"/>
      <w:r w:rsidRPr="00F147C2">
        <w:rPr>
          <w:rFonts w:ascii="Arial" w:hAnsi="Arial" w:cs="Arial"/>
          <w:color w:val="303030"/>
          <w:shd w:val="clear" w:color="auto" w:fill="FFFFFF"/>
        </w:rPr>
        <w:t xml:space="preserve"> Руководителя, Росздравнадзор </w:t>
      </w:r>
    </w:p>
    <w:p w:rsidR="00F147C2" w:rsidRPr="00F147C2" w:rsidRDefault="00F147C2" w:rsidP="00F147C2">
      <w:pPr>
        <w:pStyle w:val="aa"/>
        <w:numPr>
          <w:ilvl w:val="0"/>
          <w:numId w:val="5"/>
        </w:numPr>
        <w:rPr>
          <w:rFonts w:ascii="Arial" w:hAnsi="Arial" w:cs="Arial"/>
          <w:color w:val="303030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hd w:val="clear" w:color="auto" w:fill="FFFFFF"/>
        </w:rPr>
        <w:t>Елена Астапенко,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 Начальник  управления организации государственного контроля и регистрации медицинских изделий, Росздравнадзор</w:t>
      </w:r>
    </w:p>
    <w:p w:rsidR="00F147C2" w:rsidRPr="00F147C2" w:rsidRDefault="00F147C2" w:rsidP="00F147C2">
      <w:pPr>
        <w:pStyle w:val="aa"/>
        <w:numPr>
          <w:ilvl w:val="0"/>
          <w:numId w:val="5"/>
        </w:numPr>
        <w:rPr>
          <w:rFonts w:ascii="Arial" w:hAnsi="Arial" w:cs="Arial"/>
          <w:color w:val="303030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hd w:val="clear" w:color="auto" w:fill="FFFFFF"/>
        </w:rPr>
        <w:t>Олег Романов,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 </w:t>
      </w:r>
      <w:r w:rsidR="00D84644">
        <w:rPr>
          <w:rFonts w:ascii="Arial" w:hAnsi="Arial" w:cs="Arial"/>
          <w:color w:val="303030"/>
          <w:shd w:val="clear" w:color="auto" w:fill="FFFFFF"/>
        </w:rPr>
        <w:t xml:space="preserve">Председатель технического совета 011, </w:t>
      </w:r>
      <w:proofErr w:type="spellStart"/>
      <w:r w:rsidR="00D84644">
        <w:rPr>
          <w:rFonts w:ascii="Arial" w:hAnsi="Arial" w:cs="Arial"/>
          <w:color w:val="303030"/>
          <w:shd w:val="clear" w:color="auto" w:fill="FFFFFF"/>
        </w:rPr>
        <w:t>Росстандарт</w:t>
      </w:r>
      <w:proofErr w:type="spellEnd"/>
    </w:p>
    <w:p w:rsidR="00F147C2" w:rsidRPr="00F147C2" w:rsidRDefault="00F147C2" w:rsidP="00F147C2">
      <w:pPr>
        <w:pStyle w:val="aa"/>
        <w:numPr>
          <w:ilvl w:val="0"/>
          <w:numId w:val="5"/>
        </w:numPr>
        <w:rPr>
          <w:rFonts w:ascii="Arial" w:hAnsi="Arial" w:cs="Arial"/>
          <w:color w:val="303030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hd w:val="clear" w:color="auto" w:fill="FFFFFF"/>
        </w:rPr>
        <w:t>Дмитрий Щекин,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 Начальник </w:t>
      </w:r>
      <w:proofErr w:type="gramStart"/>
      <w:r w:rsidRPr="00F147C2">
        <w:rPr>
          <w:rFonts w:ascii="Arial" w:hAnsi="Arial" w:cs="Arial"/>
          <w:color w:val="303030"/>
          <w:shd w:val="clear" w:color="auto" w:fill="FFFFFF"/>
        </w:rPr>
        <w:t>отдела координации формирования общих рынков лекарственных средств</w:t>
      </w:r>
      <w:proofErr w:type="gramEnd"/>
      <w:r w:rsidRPr="00F147C2">
        <w:rPr>
          <w:rFonts w:ascii="Arial" w:hAnsi="Arial" w:cs="Arial"/>
          <w:color w:val="303030"/>
          <w:shd w:val="clear" w:color="auto" w:fill="FFFFFF"/>
        </w:rPr>
        <w:t xml:space="preserve"> и медицинских изделий Департамента технического регулирования и аккредитации ЕЭК</w:t>
      </w:r>
    </w:p>
    <w:p w:rsidR="00F147C2" w:rsidRDefault="00F147C2">
      <w:pPr>
        <w:pBdr>
          <w:bottom w:val="double" w:sz="6" w:space="1" w:color="auto"/>
        </w:pBd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</w:p>
    <w:p w:rsidR="00F147C2" w:rsidRDefault="00F147C2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</w:p>
    <w:p w:rsidR="00675090" w:rsidRPr="00F147C2" w:rsidRDefault="006C0ED8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03030"/>
          <w:sz w:val="22"/>
          <w:szCs w:val="22"/>
          <w:shd w:val="clear" w:color="auto" w:fill="FFFFFF"/>
        </w:rPr>
        <w:t>16:30</w:t>
      </w:r>
      <w:r w:rsidRPr="00F147C2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– </w:t>
      </w:r>
      <w:r w:rsidR="00675090" w:rsidRPr="00F147C2">
        <w:rPr>
          <w:rFonts w:ascii="Arial" w:hAnsi="Arial" w:cs="Arial"/>
          <w:color w:val="303030"/>
          <w:sz w:val="22"/>
          <w:szCs w:val="22"/>
          <w:shd w:val="clear" w:color="auto" w:fill="FFFFFF"/>
        </w:rPr>
        <w:t>18:00</w:t>
      </w:r>
      <w:r w:rsidR="00F147C2" w:rsidRPr="00F147C2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Фокус-сессия</w:t>
      </w:r>
    </w:p>
    <w:p w:rsidR="00675090" w:rsidRPr="00F147C2" w:rsidRDefault="00675090" w:rsidP="00675090">
      <w:pPr>
        <w:jc w:val="both"/>
        <w:rPr>
          <w:rFonts w:ascii="Arial" w:hAnsi="Arial" w:cs="Arial"/>
          <w:b/>
          <w:color w:val="303030"/>
          <w:szCs w:val="22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zCs w:val="22"/>
          <w:shd w:val="clear" w:color="auto" w:fill="FFFFFF"/>
        </w:rPr>
        <w:t xml:space="preserve">Антимонопольное регулирование госзакупок медицинских изделий: правоприменительная практика </w:t>
      </w:r>
    </w:p>
    <w:p w:rsidR="00675090" w:rsidRPr="00F147C2" w:rsidRDefault="00675090" w:rsidP="00675090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</w:p>
    <w:p w:rsidR="00675090" w:rsidRPr="00F147C2" w:rsidRDefault="00675090" w:rsidP="00675090">
      <w:pPr>
        <w:jc w:val="both"/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</w:pPr>
      <w:r w:rsidRPr="00F147C2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>В прошлом году лишь 30% дел об оспаривании предписаний и штрафов антимонопольных органов завершилось отменой правовых актов ФАС. Главный страх участника торгов – оказаться под пристальным вниманием контролирующего органа. Тем временем, четвертый антимонопольный пакет уже был принят Государственной Думой в первом чтении: что нового приносит 2015 год в правила регулирования закупок для федеральных и муниципальных нужд и к каким изменения</w:t>
      </w:r>
      <w:r w:rsidR="00F147C2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>м следует готовиться поставщикам?</w:t>
      </w:r>
      <w:r w:rsidRPr="00F147C2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 xml:space="preserve"> </w:t>
      </w:r>
    </w:p>
    <w:p w:rsidR="00F147C2" w:rsidRPr="00F147C2" w:rsidRDefault="00F147C2" w:rsidP="00F147C2">
      <w:pPr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</w:pPr>
    </w:p>
    <w:p w:rsidR="00F147C2" w:rsidRPr="00F147C2" w:rsidRDefault="00F147C2" w:rsidP="00F147C2">
      <w:pPr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Спикеры:</w:t>
      </w:r>
    </w:p>
    <w:p w:rsidR="00F147C2" w:rsidRPr="00F147C2" w:rsidRDefault="00F147C2" w:rsidP="00F147C2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</w:p>
    <w:p w:rsidR="00F147C2" w:rsidRPr="00F147C2" w:rsidRDefault="00F147C2" w:rsidP="00F147C2">
      <w:pPr>
        <w:pStyle w:val="aa"/>
        <w:numPr>
          <w:ilvl w:val="0"/>
          <w:numId w:val="6"/>
        </w:numPr>
        <w:rPr>
          <w:rFonts w:ascii="Arial" w:hAnsi="Arial" w:cs="Arial"/>
          <w:color w:val="303030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hd w:val="clear" w:color="auto" w:fill="FFFFFF"/>
        </w:rPr>
        <w:t>Тимофей Нижегородцев,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 Начальник управления контроля социальной сферы и торговли, ФАС России</w:t>
      </w:r>
    </w:p>
    <w:p w:rsidR="00F147C2" w:rsidRPr="00F147C2" w:rsidRDefault="00F147C2" w:rsidP="00F147C2">
      <w:pPr>
        <w:pStyle w:val="aa"/>
        <w:numPr>
          <w:ilvl w:val="0"/>
          <w:numId w:val="6"/>
        </w:numPr>
        <w:rPr>
          <w:rFonts w:ascii="Arial" w:hAnsi="Arial" w:cs="Arial"/>
          <w:color w:val="303030"/>
          <w:shd w:val="clear" w:color="auto" w:fill="FFFFFF"/>
        </w:rPr>
      </w:pPr>
      <w:bookmarkStart w:id="0" w:name="_GoBack"/>
      <w:r w:rsidRPr="00F147C2">
        <w:rPr>
          <w:rFonts w:ascii="Arial" w:hAnsi="Arial" w:cs="Arial"/>
          <w:b/>
          <w:color w:val="303030"/>
          <w:shd w:val="clear" w:color="auto" w:fill="FFFFFF"/>
        </w:rPr>
        <w:t>Сергей Вознесенский,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 Партнер, Руководитель Антимонопольной практики, </w:t>
      </w:r>
      <w:proofErr w:type="spellStart"/>
      <w:r w:rsidRPr="00F147C2">
        <w:rPr>
          <w:rFonts w:ascii="Arial" w:hAnsi="Arial" w:cs="Arial"/>
          <w:color w:val="303030"/>
          <w:shd w:val="clear" w:color="auto" w:fill="FFFFFF"/>
          <w:lang w:val="en-US"/>
        </w:rPr>
        <w:t>Goltsblat</w:t>
      </w:r>
      <w:proofErr w:type="spellEnd"/>
      <w:r w:rsidRPr="00F147C2">
        <w:rPr>
          <w:rFonts w:ascii="Arial" w:hAnsi="Arial" w:cs="Arial"/>
          <w:color w:val="303030"/>
          <w:shd w:val="clear" w:color="auto" w:fill="FFFFFF"/>
        </w:rPr>
        <w:t xml:space="preserve"> </w:t>
      </w:r>
      <w:r w:rsidRPr="00F147C2">
        <w:rPr>
          <w:rFonts w:ascii="Arial" w:hAnsi="Arial" w:cs="Arial"/>
          <w:color w:val="303030"/>
          <w:shd w:val="clear" w:color="auto" w:fill="FFFFFF"/>
          <w:lang w:val="en-US"/>
        </w:rPr>
        <w:t>BLP</w:t>
      </w:r>
    </w:p>
    <w:p w:rsidR="00F147C2" w:rsidRPr="00F147C2" w:rsidRDefault="00F147C2" w:rsidP="00F147C2">
      <w:pPr>
        <w:pStyle w:val="aa"/>
        <w:numPr>
          <w:ilvl w:val="0"/>
          <w:numId w:val="6"/>
        </w:numPr>
        <w:rPr>
          <w:rFonts w:ascii="Arial" w:hAnsi="Arial" w:cs="Arial"/>
          <w:color w:val="303030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hd w:val="clear" w:color="auto" w:fill="FFFFFF"/>
        </w:rPr>
        <w:t>Сергей Клименко,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 Старший юрист, Пепеляев Групп, Член Экспертного совета по развитию конкуренции в социальной сфере и здравоохранении</w:t>
      </w:r>
    </w:p>
    <w:bookmarkEnd w:id="0"/>
    <w:p w:rsidR="00F147C2" w:rsidRPr="00F147C2" w:rsidRDefault="00F147C2" w:rsidP="00F147C2">
      <w:pPr>
        <w:pStyle w:val="aa"/>
        <w:numPr>
          <w:ilvl w:val="0"/>
          <w:numId w:val="6"/>
        </w:numPr>
        <w:rPr>
          <w:rFonts w:ascii="Arial" w:hAnsi="Arial" w:cs="Arial"/>
          <w:color w:val="303030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hd w:val="clear" w:color="auto" w:fill="FFFFFF"/>
        </w:rPr>
        <w:t>Ярослав Кулик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, Партнер, Руководитель антимонопольной практики, </w:t>
      </w:r>
      <w:r w:rsidRPr="00F147C2">
        <w:rPr>
          <w:rFonts w:ascii="Arial" w:hAnsi="Arial" w:cs="Arial"/>
          <w:color w:val="303030"/>
          <w:shd w:val="clear" w:color="auto" w:fill="FFFFFF"/>
          <w:lang w:val="en-US"/>
        </w:rPr>
        <w:t>ART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 </w:t>
      </w:r>
      <w:r w:rsidRPr="00F147C2">
        <w:rPr>
          <w:rFonts w:ascii="Arial" w:hAnsi="Arial" w:cs="Arial"/>
          <w:color w:val="303030"/>
          <w:shd w:val="clear" w:color="auto" w:fill="FFFFFF"/>
          <w:lang w:val="en-US"/>
        </w:rPr>
        <w:t>DE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 </w:t>
      </w:r>
      <w:r w:rsidRPr="00F147C2">
        <w:rPr>
          <w:rFonts w:ascii="Arial" w:hAnsi="Arial" w:cs="Arial"/>
          <w:color w:val="303030"/>
          <w:shd w:val="clear" w:color="auto" w:fill="FFFFFF"/>
          <w:lang w:val="en-US"/>
        </w:rPr>
        <w:t>LEX</w:t>
      </w:r>
    </w:p>
    <w:p w:rsidR="00675090" w:rsidRPr="00F147C2" w:rsidRDefault="00675090" w:rsidP="00675090">
      <w:pPr>
        <w:rPr>
          <w:rFonts w:ascii="Arial" w:hAnsi="Arial" w:cs="Arial"/>
          <w:color w:val="303030"/>
          <w:sz w:val="22"/>
          <w:szCs w:val="22"/>
          <w:shd w:val="clear" w:color="auto" w:fill="FFFFFF"/>
        </w:rPr>
      </w:pPr>
    </w:p>
    <w:p w:rsidR="00F147C2" w:rsidRDefault="00F147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75090" w:rsidRPr="00F147C2" w:rsidRDefault="00675090">
      <w:pPr>
        <w:rPr>
          <w:rFonts w:ascii="Arial" w:hAnsi="Arial" w:cs="Arial"/>
          <w:sz w:val="22"/>
          <w:szCs w:val="22"/>
        </w:rPr>
      </w:pPr>
      <w:r w:rsidRPr="00F147C2">
        <w:rPr>
          <w:rFonts w:ascii="Arial" w:hAnsi="Arial" w:cs="Arial"/>
          <w:sz w:val="22"/>
          <w:szCs w:val="22"/>
        </w:rPr>
        <w:lastRenderedPageBreak/>
        <w:t>18:00</w:t>
      </w:r>
      <w:r w:rsidR="006C0ED8" w:rsidRPr="00F147C2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– </w:t>
      </w:r>
      <w:r w:rsidRPr="00F147C2">
        <w:rPr>
          <w:rFonts w:ascii="Arial" w:hAnsi="Arial" w:cs="Arial"/>
          <w:sz w:val="22"/>
          <w:szCs w:val="22"/>
        </w:rPr>
        <w:t>19:00</w:t>
      </w:r>
      <w:r w:rsidR="00F147C2" w:rsidRPr="00F147C2">
        <w:rPr>
          <w:rFonts w:ascii="Arial" w:hAnsi="Arial" w:cs="Arial"/>
          <w:sz w:val="22"/>
          <w:szCs w:val="22"/>
        </w:rPr>
        <w:t xml:space="preserve"> </w:t>
      </w:r>
    </w:p>
    <w:p w:rsidR="00675090" w:rsidRPr="00F147C2" w:rsidRDefault="00675090" w:rsidP="00675090">
      <w:pPr>
        <w:jc w:val="both"/>
        <w:rPr>
          <w:rFonts w:ascii="Arial" w:hAnsi="Arial" w:cs="Arial"/>
          <w:b/>
          <w:color w:val="303030"/>
          <w:szCs w:val="22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zCs w:val="22"/>
          <w:shd w:val="clear" w:color="auto" w:fill="FFFFFF"/>
        </w:rPr>
        <w:t>Дискуссионный клуб «без галстуков»</w:t>
      </w:r>
    </w:p>
    <w:p w:rsidR="00F147C2" w:rsidRDefault="00F147C2">
      <w:pPr>
        <w:rPr>
          <w:rFonts w:ascii="Arial" w:hAnsi="Arial" w:cs="Arial"/>
          <w:sz w:val="22"/>
          <w:szCs w:val="22"/>
        </w:rPr>
      </w:pPr>
    </w:p>
    <w:p w:rsidR="006C0ED8" w:rsidRPr="00F147C2" w:rsidRDefault="006C0ED8" w:rsidP="006C0ED8">
      <w:pPr>
        <w:pStyle w:val="aa"/>
        <w:numPr>
          <w:ilvl w:val="0"/>
          <w:numId w:val="7"/>
        </w:numPr>
        <w:rPr>
          <w:rFonts w:ascii="Arial" w:hAnsi="Arial" w:cs="Arial"/>
          <w:color w:val="222222"/>
          <w:shd w:val="clear" w:color="auto" w:fill="FFFFFF"/>
        </w:rPr>
      </w:pPr>
      <w:r w:rsidRPr="00F147C2">
        <w:rPr>
          <w:rFonts w:ascii="Arial" w:hAnsi="Arial" w:cs="Arial"/>
          <w:b/>
          <w:color w:val="303030"/>
          <w:shd w:val="clear" w:color="auto" w:fill="FFFFFF"/>
        </w:rPr>
        <w:t>Михаил Делягин,</w:t>
      </w:r>
      <w:r w:rsidRPr="00F147C2">
        <w:rPr>
          <w:rFonts w:ascii="Arial" w:hAnsi="Arial" w:cs="Arial"/>
          <w:color w:val="303030"/>
          <w:shd w:val="clear" w:color="auto" w:fill="FFFFFF"/>
        </w:rPr>
        <w:t xml:space="preserve"> Э</w:t>
      </w:r>
      <w:r w:rsidRPr="00F147C2">
        <w:rPr>
          <w:rFonts w:ascii="Arial" w:hAnsi="Arial" w:cs="Arial"/>
          <w:color w:val="222222"/>
          <w:shd w:val="clear" w:color="auto" w:fill="FFFFFF"/>
        </w:rPr>
        <w:t>кономист, публицист и политик, Директор Института проблем глобализации</w:t>
      </w:r>
    </w:p>
    <w:p w:rsidR="00675090" w:rsidRDefault="00F147C2" w:rsidP="00F147C2">
      <w:pPr>
        <w:pStyle w:val="aa"/>
        <w:numPr>
          <w:ilvl w:val="0"/>
          <w:numId w:val="7"/>
        </w:numPr>
        <w:rPr>
          <w:rFonts w:ascii="Arial" w:hAnsi="Arial" w:cs="Arial"/>
        </w:rPr>
      </w:pPr>
      <w:r w:rsidRPr="006C0ED8">
        <w:rPr>
          <w:rFonts w:ascii="Arial" w:hAnsi="Arial" w:cs="Arial"/>
          <w:b/>
        </w:rPr>
        <w:t xml:space="preserve">Павел </w:t>
      </w:r>
      <w:r w:rsidR="00675090" w:rsidRPr="006C0ED8">
        <w:rPr>
          <w:rFonts w:ascii="Arial" w:hAnsi="Arial" w:cs="Arial"/>
          <w:b/>
        </w:rPr>
        <w:t>Гагарин</w:t>
      </w:r>
      <w:r w:rsidR="006C0ED8">
        <w:rPr>
          <w:rFonts w:ascii="Arial" w:hAnsi="Arial" w:cs="Arial"/>
          <w:b/>
        </w:rPr>
        <w:t>,</w:t>
      </w:r>
      <w:r w:rsidR="006C0ED8" w:rsidRPr="006C0ED8">
        <w:rPr>
          <w:rFonts w:ascii="Arial" w:hAnsi="Arial" w:cs="Arial"/>
        </w:rPr>
        <w:t xml:space="preserve"> </w:t>
      </w:r>
      <w:r w:rsidR="006C0ED8" w:rsidRPr="00B43899">
        <w:rPr>
          <w:rFonts w:ascii="Arial" w:hAnsi="Arial" w:cs="Arial"/>
        </w:rPr>
        <w:t xml:space="preserve">Председатель Совета директоров, АКГ Градиент Альфа и Градиент Альфа </w:t>
      </w:r>
      <w:proofErr w:type="spellStart"/>
      <w:r w:rsidR="006C0ED8" w:rsidRPr="00B43899">
        <w:rPr>
          <w:rFonts w:ascii="Arial" w:hAnsi="Arial" w:cs="Arial"/>
        </w:rPr>
        <w:t>Инвестментс</w:t>
      </w:r>
      <w:proofErr w:type="spellEnd"/>
      <w:r w:rsidR="006C0ED8" w:rsidRPr="00B43899">
        <w:rPr>
          <w:rFonts w:ascii="Arial" w:hAnsi="Arial" w:cs="Arial"/>
        </w:rPr>
        <w:t xml:space="preserve"> Групп, Председатель Экспертного совета при Комиссии Московской городской Думы по законодательству</w:t>
      </w:r>
    </w:p>
    <w:p w:rsidR="006C0ED8" w:rsidRPr="006C0ED8" w:rsidRDefault="006C0ED8" w:rsidP="006C0ED8">
      <w:pPr>
        <w:pStyle w:val="aa"/>
        <w:numPr>
          <w:ilvl w:val="0"/>
          <w:numId w:val="7"/>
        </w:numPr>
        <w:rPr>
          <w:rFonts w:ascii="Arial" w:hAnsi="Arial" w:cs="Arial"/>
          <w:b/>
        </w:rPr>
      </w:pPr>
      <w:r w:rsidRPr="006C0ED8">
        <w:rPr>
          <w:rFonts w:ascii="Arial" w:hAnsi="Arial" w:cs="Arial"/>
          <w:b/>
        </w:rPr>
        <w:t>Денис Ракша</w:t>
      </w:r>
      <w:r>
        <w:rPr>
          <w:rFonts w:ascii="Arial" w:hAnsi="Arial" w:cs="Arial"/>
          <w:b/>
        </w:rPr>
        <w:t xml:space="preserve">, </w:t>
      </w:r>
      <w:r w:rsidRPr="006C0ED8">
        <w:rPr>
          <w:rFonts w:ascii="Arial" w:hAnsi="Arial" w:cs="Arial"/>
        </w:rPr>
        <w:t>Управляющий партнер, НЕОКОН</w:t>
      </w:r>
    </w:p>
    <w:p w:rsidR="00675090" w:rsidRPr="00F147C2" w:rsidRDefault="00675090" w:rsidP="0067509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147C2">
        <w:rPr>
          <w:rFonts w:ascii="Arial" w:hAnsi="Arial" w:cs="Arial"/>
          <w:i/>
          <w:color w:val="000000"/>
          <w:sz w:val="22"/>
          <w:szCs w:val="22"/>
        </w:rPr>
        <w:t>Все, о чем не было сказано в официальной части, в форме свободного диалога с бокалом коньяка за круглыми столами с информированными и эрудированными экспертами. Каким будет ближайшее будущее бизнеса и страны? Как в таких условиях ставить цели и планировать бизнес, всю жизнь? Диа</w:t>
      </w:r>
      <w:r w:rsidR="00F147C2">
        <w:rPr>
          <w:rFonts w:ascii="Arial" w:hAnsi="Arial" w:cs="Arial"/>
          <w:i/>
          <w:color w:val="000000"/>
          <w:sz w:val="22"/>
          <w:szCs w:val="22"/>
        </w:rPr>
        <w:t>пазон вариантов нашего будущего –</w:t>
      </w:r>
      <w:r w:rsidRPr="00F147C2">
        <w:rPr>
          <w:rFonts w:ascii="Arial" w:hAnsi="Arial" w:cs="Arial"/>
          <w:i/>
          <w:color w:val="000000"/>
          <w:sz w:val="22"/>
          <w:szCs w:val="22"/>
        </w:rPr>
        <w:t xml:space="preserve"> от «темного» до «светлого» в самых</w:t>
      </w:r>
      <w:r w:rsidR="00F147C2" w:rsidRPr="00F147C2">
        <w:rPr>
          <w:rFonts w:ascii="Arial" w:hAnsi="Arial" w:cs="Arial"/>
          <w:i/>
          <w:color w:val="000000"/>
          <w:sz w:val="22"/>
          <w:szCs w:val="22"/>
        </w:rPr>
        <w:t xml:space="preserve"> неожиданных прогнозах (которые</w:t>
      </w:r>
      <w:r w:rsidRPr="00F147C2">
        <w:rPr>
          <w:rFonts w:ascii="Arial" w:hAnsi="Arial" w:cs="Arial"/>
          <w:i/>
          <w:color w:val="000000"/>
          <w:sz w:val="22"/>
          <w:szCs w:val="22"/>
        </w:rPr>
        <w:t xml:space="preserve"> у нас оказываются наиболее вероятными) – в закрытой части Форума.</w:t>
      </w:r>
    </w:p>
    <w:p w:rsidR="00675090" w:rsidRPr="00F147C2" w:rsidRDefault="00675090">
      <w:pPr>
        <w:rPr>
          <w:rFonts w:ascii="Arial" w:hAnsi="Arial" w:cs="Arial"/>
          <w:sz w:val="22"/>
          <w:szCs w:val="22"/>
        </w:rPr>
      </w:pPr>
    </w:p>
    <w:p w:rsidR="00695109" w:rsidRPr="00F147C2" w:rsidRDefault="00695109">
      <w:pPr>
        <w:rPr>
          <w:rFonts w:ascii="Arial" w:hAnsi="Arial" w:cs="Arial"/>
          <w:sz w:val="22"/>
          <w:szCs w:val="22"/>
        </w:rPr>
      </w:pPr>
    </w:p>
    <w:p w:rsidR="00695109" w:rsidRPr="00F147C2" w:rsidRDefault="00695109">
      <w:pPr>
        <w:rPr>
          <w:rFonts w:ascii="Arial" w:hAnsi="Arial" w:cs="Arial"/>
          <w:sz w:val="22"/>
          <w:szCs w:val="22"/>
        </w:rPr>
      </w:pPr>
    </w:p>
    <w:p w:rsidR="00695109" w:rsidRPr="006C0ED8" w:rsidRDefault="00695109" w:rsidP="00695109">
      <w:pPr>
        <w:jc w:val="both"/>
        <w:rPr>
          <w:rFonts w:ascii="Arial" w:hAnsi="Arial" w:cs="Arial"/>
          <w:sz w:val="18"/>
          <w:szCs w:val="22"/>
        </w:rPr>
      </w:pPr>
      <w:r w:rsidRPr="006C0ED8">
        <w:rPr>
          <w:rFonts w:ascii="Arial" w:hAnsi="Arial" w:cs="Arial"/>
          <w:color w:val="000000"/>
          <w:sz w:val="18"/>
          <w:szCs w:val="22"/>
        </w:rPr>
        <w:t>* Организаторы оставляют за собой право вносить изменения в тематику докладов и пленарных заседаний. Организаторы не несут ответственность за отмену доклада в связи с форс-мажорными обстоятельствами, а также по причине заседаний правительства, болезни, незапланированной командировки и др.</w:t>
      </w:r>
    </w:p>
    <w:p w:rsidR="00675090" w:rsidRPr="00F147C2" w:rsidRDefault="00675090">
      <w:pPr>
        <w:rPr>
          <w:rFonts w:ascii="Arial" w:hAnsi="Arial" w:cs="Arial"/>
          <w:sz w:val="22"/>
          <w:szCs w:val="22"/>
        </w:rPr>
      </w:pPr>
    </w:p>
    <w:sectPr w:rsidR="00675090" w:rsidRPr="00F147C2" w:rsidSect="009C259A">
      <w:headerReference w:type="default" r:id="rId9"/>
      <w:pgSz w:w="11906" w:h="16838"/>
      <w:pgMar w:top="212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4C" w:rsidRDefault="00D3294C" w:rsidP="00D3294C">
      <w:r>
        <w:separator/>
      </w:r>
    </w:p>
  </w:endnote>
  <w:endnote w:type="continuationSeparator" w:id="0">
    <w:p w:rsidR="00D3294C" w:rsidRDefault="00D3294C" w:rsidP="00D3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4C" w:rsidRDefault="00D3294C" w:rsidP="00D3294C">
      <w:r>
        <w:separator/>
      </w:r>
    </w:p>
  </w:footnote>
  <w:footnote w:type="continuationSeparator" w:id="0">
    <w:p w:rsidR="00D3294C" w:rsidRDefault="00D3294C" w:rsidP="00D3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4C" w:rsidRDefault="00D3294C">
    <w:pPr>
      <w:pStyle w:val="ad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50D9926" wp14:editId="75B8F46F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A4-1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A8D"/>
    <w:multiLevelType w:val="hybridMultilevel"/>
    <w:tmpl w:val="47AA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F4322"/>
    <w:multiLevelType w:val="hybridMultilevel"/>
    <w:tmpl w:val="69F4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4242F"/>
    <w:multiLevelType w:val="hybridMultilevel"/>
    <w:tmpl w:val="9318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C2891"/>
    <w:multiLevelType w:val="hybridMultilevel"/>
    <w:tmpl w:val="1B3A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17674"/>
    <w:multiLevelType w:val="multilevel"/>
    <w:tmpl w:val="047C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844C5"/>
    <w:multiLevelType w:val="hybridMultilevel"/>
    <w:tmpl w:val="72B4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44615"/>
    <w:multiLevelType w:val="hybridMultilevel"/>
    <w:tmpl w:val="C132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C0"/>
    <w:rsid w:val="00174267"/>
    <w:rsid w:val="00271B34"/>
    <w:rsid w:val="005D56C0"/>
    <w:rsid w:val="00675090"/>
    <w:rsid w:val="00695109"/>
    <w:rsid w:val="006C0ED8"/>
    <w:rsid w:val="008918B2"/>
    <w:rsid w:val="00916C6A"/>
    <w:rsid w:val="00960EE0"/>
    <w:rsid w:val="009C259A"/>
    <w:rsid w:val="00A225B6"/>
    <w:rsid w:val="00AA3746"/>
    <w:rsid w:val="00AB1A7A"/>
    <w:rsid w:val="00C025AC"/>
    <w:rsid w:val="00C240B8"/>
    <w:rsid w:val="00D3294C"/>
    <w:rsid w:val="00D84644"/>
    <w:rsid w:val="00E13680"/>
    <w:rsid w:val="00ED242B"/>
    <w:rsid w:val="00F1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3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A37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37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37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A3746"/>
    <w:pPr>
      <w:keepNext/>
      <w:outlineLvl w:val="4"/>
    </w:pPr>
    <w:rPr>
      <w:rFonts w:ascii="Arial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37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37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37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A374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A3746"/>
    <w:rPr>
      <w:rFonts w:ascii="Arial" w:hAnsi="Arial" w:cs="Arial"/>
      <w:b/>
      <w:bCs/>
      <w:sz w:val="24"/>
      <w:szCs w:val="24"/>
      <w:lang w:eastAsia="ru-RU"/>
    </w:rPr>
  </w:style>
  <w:style w:type="paragraph" w:styleId="a3">
    <w:name w:val="caption"/>
    <w:aliases w:val="Название объекта Знак1,Название объекта Знак Знак,Знак1 Знак Знак,Знак1 Знак1,Название объекта Знак Знак1 Знак,Название объекта Знак Знак Знак Знак,Название объекта Знак1 Знак Знак,Знак1 Знак Знак Знак Знак,Знак1,Название объекта Зна"/>
    <w:basedOn w:val="a"/>
    <w:link w:val="a4"/>
    <w:qFormat/>
    <w:rsid w:val="00AA3746"/>
    <w:pPr>
      <w:keepNext/>
      <w:keepLines/>
      <w:suppressAutoHyphens/>
      <w:spacing w:before="240" w:after="120"/>
      <w:ind w:left="1701"/>
    </w:pPr>
    <w:rPr>
      <w:rFonts w:ascii="Arial" w:hAnsi="Arial"/>
      <w:b/>
      <w:sz w:val="20"/>
      <w:szCs w:val="20"/>
      <w:lang w:eastAsia="ru-RU"/>
    </w:rPr>
  </w:style>
  <w:style w:type="character" w:customStyle="1" w:styleId="a4">
    <w:name w:val="Название объекта Знак"/>
    <w:aliases w:val="Название объекта Знак1 Знак,Название объекта Знак Знак Знак,Знак1 Знак Знак Знак,Знак1 Знак1 Знак,Название объекта Знак Знак1 Знак Знак,Название объекта Знак Знак Знак Знак Знак,Название объекта Знак1 Знак Знак Знак,Знак1 Знак"/>
    <w:link w:val="a3"/>
    <w:rsid w:val="00AA3746"/>
    <w:rPr>
      <w:rFonts w:ascii="Arial" w:hAnsi="Arial"/>
      <w:b/>
      <w:lang w:eastAsia="ru-RU"/>
    </w:rPr>
  </w:style>
  <w:style w:type="paragraph" w:styleId="a5">
    <w:name w:val="Title"/>
    <w:basedOn w:val="a"/>
    <w:next w:val="a"/>
    <w:link w:val="a6"/>
    <w:qFormat/>
    <w:rsid w:val="00AA3746"/>
    <w:pPr>
      <w:spacing w:before="120" w:after="60"/>
      <w:jc w:val="center"/>
      <w:outlineLvl w:val="0"/>
    </w:pPr>
    <w:rPr>
      <w:rFonts w:ascii="Arial" w:hAnsi="Arial" w:cs="Arial"/>
      <w:b/>
      <w:bCs/>
      <w:color w:val="000080"/>
      <w:kern w:val="28"/>
      <w:sz w:val="32"/>
      <w:szCs w:val="32"/>
      <w:lang w:eastAsia="ru-RU"/>
    </w:rPr>
  </w:style>
  <w:style w:type="character" w:customStyle="1" w:styleId="a6">
    <w:name w:val="Название Знак"/>
    <w:link w:val="a5"/>
    <w:rsid w:val="00AA3746"/>
    <w:rPr>
      <w:rFonts w:ascii="Arial" w:hAnsi="Arial" w:cs="Arial"/>
      <w:b/>
      <w:bCs/>
      <w:color w:val="000080"/>
      <w:kern w:val="28"/>
      <w:sz w:val="32"/>
      <w:szCs w:val="32"/>
      <w:lang w:eastAsia="ru-RU"/>
    </w:rPr>
  </w:style>
  <w:style w:type="character" w:styleId="a7">
    <w:name w:val="Strong"/>
    <w:uiPriority w:val="22"/>
    <w:qFormat/>
    <w:rsid w:val="00AA3746"/>
    <w:rPr>
      <w:b/>
      <w:bCs/>
    </w:rPr>
  </w:style>
  <w:style w:type="character" w:styleId="a8">
    <w:name w:val="Emphasis"/>
    <w:qFormat/>
    <w:rsid w:val="00AA3746"/>
    <w:rPr>
      <w:i/>
      <w:iCs/>
    </w:rPr>
  </w:style>
  <w:style w:type="paragraph" w:styleId="a9">
    <w:name w:val="No Spacing"/>
    <w:basedOn w:val="a"/>
    <w:uiPriority w:val="1"/>
    <w:qFormat/>
    <w:rsid w:val="00AA3746"/>
    <w:rPr>
      <w:rFonts w:ascii="Calibri" w:eastAsia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99"/>
    <w:qFormat/>
    <w:rsid w:val="00AA3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6750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5090"/>
  </w:style>
  <w:style w:type="paragraph" w:styleId="ac">
    <w:name w:val="Normal (Web)"/>
    <w:basedOn w:val="a"/>
    <w:uiPriority w:val="99"/>
    <w:semiHidden/>
    <w:unhideWhenUsed/>
    <w:rsid w:val="00675090"/>
    <w:pPr>
      <w:spacing w:before="100" w:beforeAutospacing="1" w:after="100" w:afterAutospacing="1"/>
    </w:pPr>
    <w:rPr>
      <w:lang w:val="en-US"/>
    </w:rPr>
  </w:style>
  <w:style w:type="paragraph" w:styleId="ad">
    <w:name w:val="header"/>
    <w:basedOn w:val="a"/>
    <w:link w:val="ae"/>
    <w:uiPriority w:val="99"/>
    <w:unhideWhenUsed/>
    <w:rsid w:val="00D3294C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3294C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3294C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329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3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A37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37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37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A3746"/>
    <w:pPr>
      <w:keepNext/>
      <w:outlineLvl w:val="4"/>
    </w:pPr>
    <w:rPr>
      <w:rFonts w:ascii="Arial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37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37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37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A374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A3746"/>
    <w:rPr>
      <w:rFonts w:ascii="Arial" w:hAnsi="Arial" w:cs="Arial"/>
      <w:b/>
      <w:bCs/>
      <w:sz w:val="24"/>
      <w:szCs w:val="24"/>
      <w:lang w:eastAsia="ru-RU"/>
    </w:rPr>
  </w:style>
  <w:style w:type="paragraph" w:styleId="a3">
    <w:name w:val="caption"/>
    <w:aliases w:val="Название объекта Знак1,Название объекта Знак Знак,Знак1 Знак Знак,Знак1 Знак1,Название объекта Знак Знак1 Знак,Название объекта Знак Знак Знак Знак,Название объекта Знак1 Знак Знак,Знак1 Знак Знак Знак Знак,Знак1,Название объекта Зна"/>
    <w:basedOn w:val="a"/>
    <w:link w:val="a4"/>
    <w:qFormat/>
    <w:rsid w:val="00AA3746"/>
    <w:pPr>
      <w:keepNext/>
      <w:keepLines/>
      <w:suppressAutoHyphens/>
      <w:spacing w:before="240" w:after="120"/>
      <w:ind w:left="1701"/>
    </w:pPr>
    <w:rPr>
      <w:rFonts w:ascii="Arial" w:hAnsi="Arial"/>
      <w:b/>
      <w:sz w:val="20"/>
      <w:szCs w:val="20"/>
      <w:lang w:eastAsia="ru-RU"/>
    </w:rPr>
  </w:style>
  <w:style w:type="character" w:customStyle="1" w:styleId="a4">
    <w:name w:val="Название объекта Знак"/>
    <w:aliases w:val="Название объекта Знак1 Знак,Название объекта Знак Знак Знак,Знак1 Знак Знак Знак,Знак1 Знак1 Знак,Название объекта Знак Знак1 Знак Знак,Название объекта Знак Знак Знак Знак Знак,Название объекта Знак1 Знак Знак Знак,Знак1 Знак"/>
    <w:link w:val="a3"/>
    <w:rsid w:val="00AA3746"/>
    <w:rPr>
      <w:rFonts w:ascii="Arial" w:hAnsi="Arial"/>
      <w:b/>
      <w:lang w:eastAsia="ru-RU"/>
    </w:rPr>
  </w:style>
  <w:style w:type="paragraph" w:styleId="a5">
    <w:name w:val="Title"/>
    <w:basedOn w:val="a"/>
    <w:next w:val="a"/>
    <w:link w:val="a6"/>
    <w:qFormat/>
    <w:rsid w:val="00AA3746"/>
    <w:pPr>
      <w:spacing w:before="120" w:after="60"/>
      <w:jc w:val="center"/>
      <w:outlineLvl w:val="0"/>
    </w:pPr>
    <w:rPr>
      <w:rFonts w:ascii="Arial" w:hAnsi="Arial" w:cs="Arial"/>
      <w:b/>
      <w:bCs/>
      <w:color w:val="000080"/>
      <w:kern w:val="28"/>
      <w:sz w:val="32"/>
      <w:szCs w:val="32"/>
      <w:lang w:eastAsia="ru-RU"/>
    </w:rPr>
  </w:style>
  <w:style w:type="character" w:customStyle="1" w:styleId="a6">
    <w:name w:val="Название Знак"/>
    <w:link w:val="a5"/>
    <w:rsid w:val="00AA3746"/>
    <w:rPr>
      <w:rFonts w:ascii="Arial" w:hAnsi="Arial" w:cs="Arial"/>
      <w:b/>
      <w:bCs/>
      <w:color w:val="000080"/>
      <w:kern w:val="28"/>
      <w:sz w:val="32"/>
      <w:szCs w:val="32"/>
      <w:lang w:eastAsia="ru-RU"/>
    </w:rPr>
  </w:style>
  <w:style w:type="character" w:styleId="a7">
    <w:name w:val="Strong"/>
    <w:uiPriority w:val="22"/>
    <w:qFormat/>
    <w:rsid w:val="00AA3746"/>
    <w:rPr>
      <w:b/>
      <w:bCs/>
    </w:rPr>
  </w:style>
  <w:style w:type="character" w:styleId="a8">
    <w:name w:val="Emphasis"/>
    <w:qFormat/>
    <w:rsid w:val="00AA3746"/>
    <w:rPr>
      <w:i/>
      <w:iCs/>
    </w:rPr>
  </w:style>
  <w:style w:type="paragraph" w:styleId="a9">
    <w:name w:val="No Spacing"/>
    <w:basedOn w:val="a"/>
    <w:uiPriority w:val="1"/>
    <w:qFormat/>
    <w:rsid w:val="00AA3746"/>
    <w:rPr>
      <w:rFonts w:ascii="Calibri" w:eastAsia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99"/>
    <w:qFormat/>
    <w:rsid w:val="00AA3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6750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5090"/>
  </w:style>
  <w:style w:type="paragraph" w:styleId="ac">
    <w:name w:val="Normal (Web)"/>
    <w:basedOn w:val="a"/>
    <w:uiPriority w:val="99"/>
    <w:semiHidden/>
    <w:unhideWhenUsed/>
    <w:rsid w:val="00675090"/>
    <w:pPr>
      <w:spacing w:before="100" w:beforeAutospacing="1" w:after="100" w:afterAutospacing="1"/>
    </w:pPr>
    <w:rPr>
      <w:lang w:val="en-US"/>
    </w:rPr>
  </w:style>
  <w:style w:type="paragraph" w:styleId="ad">
    <w:name w:val="header"/>
    <w:basedOn w:val="a"/>
    <w:link w:val="ae"/>
    <w:uiPriority w:val="99"/>
    <w:unhideWhenUsed/>
    <w:rsid w:val="00D3294C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3294C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3294C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32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1138-D31E-4BE6-8BFE-3FE80C41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 Руслан</dc:creator>
  <cp:lastModifiedBy>Ахметзянов Руслан</cp:lastModifiedBy>
  <cp:revision>4</cp:revision>
  <cp:lastPrinted>2015-02-04T12:53:00Z</cp:lastPrinted>
  <dcterms:created xsi:type="dcterms:W3CDTF">2015-01-16T08:14:00Z</dcterms:created>
  <dcterms:modified xsi:type="dcterms:W3CDTF">2015-02-05T14:23:00Z</dcterms:modified>
</cp:coreProperties>
</file>