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1CDA7" w14:textId="65EC9930" w:rsidR="004F6718" w:rsidRDefault="00B30A6D" w:rsidP="009F266B">
      <w:pPr>
        <w:ind w:left="-1701"/>
        <w:rPr>
          <w:rFonts w:asciiTheme="majorHAnsi" w:hAnsiTheme="majorHAnsi"/>
          <w:color w:val="BE5579"/>
        </w:rPr>
      </w:pPr>
      <w:r w:rsidRPr="00B30A6D">
        <w:rPr>
          <w:rFonts w:asciiTheme="majorHAnsi" w:hAnsiTheme="majorHAnsi"/>
          <w:noProof/>
          <w:color w:val="BE5579"/>
        </w:rPr>
        <w:drawing>
          <wp:inline distT="0" distB="0" distL="0" distR="0" wp14:anchorId="4F07E0DC" wp14:editId="603DC7EB">
            <wp:extent cx="7610266" cy="2029404"/>
            <wp:effectExtent l="0" t="0" r="0" b="317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10266" cy="2029404"/>
                    </a:xfrm>
                    <a:prstGeom prst="rect">
                      <a:avLst/>
                    </a:prstGeom>
                    <a:blipFill>
                      <a:blip r:embed="rId6"/>
                      <a:tile tx="0" ty="0" sx="100000" sy="100000" flip="none" algn="tl"/>
                    </a:blipFill>
                  </pic:spPr>
                </pic:pic>
              </a:graphicData>
            </a:graphic>
          </wp:inline>
        </w:drawing>
      </w:r>
    </w:p>
    <w:p w14:paraId="1D102F0E" w14:textId="10E9E1F6" w:rsidR="00F768FA" w:rsidRDefault="00F768FA" w:rsidP="009F266B">
      <w:pPr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</w:p>
    <w:p w14:paraId="778E64D8" w14:textId="6C151782" w:rsidR="00F768FA" w:rsidRDefault="00F768FA" w:rsidP="009F266B">
      <w:pPr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>
        <w:rPr>
          <w:rFonts w:ascii="Times New Roman" w:eastAsia="Times New Roman" w:hAnsi="Times New Roman"/>
          <w:b/>
          <w:bCs/>
          <w:sz w:val="23"/>
          <w:szCs w:val="23"/>
        </w:rPr>
        <w:t>Уважаемые коллеги,</w:t>
      </w:r>
    </w:p>
    <w:p w14:paraId="0033C80C" w14:textId="77777777" w:rsidR="00F768FA" w:rsidRDefault="00F768FA" w:rsidP="009F266B">
      <w:pPr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</w:p>
    <w:p w14:paraId="52D1C553" w14:textId="124FDE4F" w:rsidR="009F266B" w:rsidRPr="009F266B" w:rsidRDefault="009F266B" w:rsidP="009F266B">
      <w:pPr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 w:rsidRPr="009F266B">
        <w:rPr>
          <w:rFonts w:ascii="Times New Roman" w:eastAsia="Times New Roman" w:hAnsi="Times New Roman"/>
          <w:b/>
          <w:bCs/>
          <w:sz w:val="23"/>
          <w:szCs w:val="23"/>
        </w:rPr>
        <w:t xml:space="preserve">29-30 ноября 2022 года </w:t>
      </w:r>
      <w:r w:rsidRPr="009F266B">
        <w:rPr>
          <w:rFonts w:ascii="Times New Roman" w:hAnsi="Times New Roman"/>
          <w:sz w:val="23"/>
          <w:szCs w:val="23"/>
        </w:rPr>
        <w:t xml:space="preserve">в смешанном формате - очно на площадке в Москве и онлайн в </w:t>
      </w:r>
      <w:r w:rsidRPr="009F266B">
        <w:rPr>
          <w:rFonts w:ascii="Times New Roman" w:hAnsi="Times New Roman"/>
          <w:sz w:val="23"/>
          <w:szCs w:val="23"/>
          <w:lang w:val="en-US"/>
        </w:rPr>
        <w:t>zoom</w:t>
      </w:r>
      <w:r w:rsidRPr="009F266B">
        <w:rPr>
          <w:rFonts w:ascii="Times New Roman" w:hAnsi="Times New Roman"/>
          <w:sz w:val="23"/>
          <w:szCs w:val="23"/>
        </w:rPr>
        <w:t xml:space="preserve"> – пройдет </w:t>
      </w:r>
      <w:r w:rsidRPr="009F266B">
        <w:rPr>
          <w:rFonts w:ascii="Times New Roman" w:eastAsia="Times New Roman" w:hAnsi="Times New Roman"/>
          <w:b/>
          <w:bCs/>
          <w:sz w:val="23"/>
          <w:szCs w:val="23"/>
        </w:rPr>
        <w:t>XIII Всероссийская научно-практическая конференция</w:t>
      </w:r>
      <w:r w:rsidRPr="009F266B">
        <w:rPr>
          <w:rFonts w:ascii="Times New Roman" w:eastAsia="Times New Roman" w:hAnsi="Times New Roman"/>
          <w:b/>
          <w:bCs/>
          <w:sz w:val="23"/>
          <w:szCs w:val="23"/>
        </w:rPr>
        <w:t xml:space="preserve"> «А</w:t>
      </w:r>
      <w:r w:rsidRPr="009F266B">
        <w:rPr>
          <w:rFonts w:ascii="Times New Roman" w:eastAsia="Times New Roman" w:hAnsi="Times New Roman"/>
          <w:b/>
          <w:bCs/>
          <w:sz w:val="23"/>
          <w:szCs w:val="23"/>
        </w:rPr>
        <w:t>ктуальные проблемы сомнологии».</w:t>
      </w:r>
    </w:p>
    <w:p w14:paraId="13F5989B" w14:textId="6E813785" w:rsidR="009F266B" w:rsidRPr="009F266B" w:rsidRDefault="009F266B" w:rsidP="009F266B">
      <w:pPr>
        <w:shd w:val="clear" w:color="auto" w:fill="FFFFFF"/>
        <w:rPr>
          <w:rFonts w:ascii="Times New Roman" w:eastAsia="Times New Roman" w:hAnsi="Times New Roman"/>
          <w:sz w:val="23"/>
          <w:szCs w:val="23"/>
        </w:rPr>
      </w:pPr>
    </w:p>
    <w:p w14:paraId="68B0B60C" w14:textId="485EF789" w:rsidR="009F266B" w:rsidRPr="009F266B" w:rsidRDefault="009F266B" w:rsidP="009F266B">
      <w:pPr>
        <w:shd w:val="clear" w:color="auto" w:fill="FFFFFF"/>
        <w:rPr>
          <w:rFonts w:ascii="Times New Roman" w:eastAsia="Times New Roman" w:hAnsi="Times New Roman"/>
          <w:b/>
          <w:sz w:val="23"/>
          <w:szCs w:val="23"/>
        </w:rPr>
      </w:pPr>
      <w:r w:rsidRPr="009F266B">
        <w:rPr>
          <w:rFonts w:ascii="Times New Roman" w:eastAsia="Times New Roman" w:hAnsi="Times New Roman"/>
          <w:b/>
          <w:sz w:val="23"/>
          <w:szCs w:val="23"/>
        </w:rPr>
        <w:t>ОРГАНИЗАТОРЫ</w:t>
      </w:r>
    </w:p>
    <w:p w14:paraId="7E4B2E5D" w14:textId="77777777" w:rsidR="009F266B" w:rsidRPr="009F266B" w:rsidRDefault="009F266B" w:rsidP="009F266B">
      <w:pPr>
        <w:shd w:val="clear" w:color="auto" w:fill="FFFFFF"/>
        <w:rPr>
          <w:rFonts w:ascii="Times New Roman" w:eastAsia="Times New Roman" w:hAnsi="Times New Roman"/>
          <w:b/>
          <w:sz w:val="23"/>
          <w:szCs w:val="23"/>
        </w:rPr>
      </w:pPr>
    </w:p>
    <w:p w14:paraId="123B46C4" w14:textId="1BBBC3CD" w:rsidR="009F266B" w:rsidRPr="009F266B" w:rsidRDefault="009F266B" w:rsidP="009F266B">
      <w:pPr>
        <w:pStyle w:val="a7"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sz w:val="23"/>
          <w:szCs w:val="23"/>
        </w:rPr>
      </w:pPr>
      <w:r w:rsidRPr="009F266B">
        <w:rPr>
          <w:rFonts w:ascii="Times New Roman" w:eastAsia="Times New Roman" w:hAnsi="Times New Roman" w:cs="Times New Roman"/>
          <w:sz w:val="23"/>
          <w:szCs w:val="23"/>
        </w:rPr>
        <w:t>Кафедра нервных болезней и нейрохирургии Первого Московского государственного медицинского университета им. И.М. Сечено</w:t>
      </w:r>
      <w:r w:rsidRPr="009F266B">
        <w:rPr>
          <w:rFonts w:ascii="Times New Roman" w:eastAsia="Times New Roman" w:hAnsi="Times New Roman" w:cs="Times New Roman"/>
          <w:sz w:val="23"/>
          <w:szCs w:val="23"/>
        </w:rPr>
        <w:t>ва (Сеченовский Университет)</w:t>
      </w:r>
    </w:p>
    <w:p w14:paraId="0883C028" w14:textId="521349B8" w:rsidR="009F266B" w:rsidRPr="009F266B" w:rsidRDefault="009F266B" w:rsidP="009F266B">
      <w:pPr>
        <w:pStyle w:val="a7"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sz w:val="23"/>
          <w:szCs w:val="23"/>
        </w:rPr>
      </w:pPr>
      <w:r w:rsidRPr="009F266B">
        <w:rPr>
          <w:rFonts w:ascii="Times New Roman" w:eastAsia="Times New Roman" w:hAnsi="Times New Roman" w:cs="Times New Roman"/>
          <w:sz w:val="23"/>
          <w:szCs w:val="23"/>
        </w:rPr>
        <w:t>Кафедра нервных болезней Института профессионального образования Первого Московского государственного медицинского университета им. И.М. Сеч</w:t>
      </w:r>
      <w:r w:rsidRPr="009F266B">
        <w:rPr>
          <w:rFonts w:ascii="Times New Roman" w:eastAsia="Times New Roman" w:hAnsi="Times New Roman" w:cs="Times New Roman"/>
          <w:sz w:val="23"/>
          <w:szCs w:val="23"/>
        </w:rPr>
        <w:t>енова (Сеченовский Университет)</w:t>
      </w:r>
    </w:p>
    <w:p w14:paraId="6E38A895" w14:textId="4F7AE641" w:rsidR="009F266B" w:rsidRPr="009F266B" w:rsidRDefault="009F266B" w:rsidP="009F266B">
      <w:pPr>
        <w:pStyle w:val="a7"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sz w:val="23"/>
          <w:szCs w:val="23"/>
        </w:rPr>
      </w:pPr>
      <w:r w:rsidRPr="009F266B">
        <w:rPr>
          <w:rFonts w:ascii="Times New Roman" w:eastAsia="Times New Roman" w:hAnsi="Times New Roman" w:cs="Times New Roman"/>
          <w:sz w:val="23"/>
          <w:szCs w:val="23"/>
        </w:rPr>
        <w:t>Отделение медицины сна Университетской клинической больницы № 3 Первого Московского государственного медицинского университета им. И.М. Сеч</w:t>
      </w:r>
      <w:r w:rsidRPr="009F266B">
        <w:rPr>
          <w:rFonts w:ascii="Times New Roman" w:eastAsia="Times New Roman" w:hAnsi="Times New Roman" w:cs="Times New Roman"/>
          <w:sz w:val="23"/>
          <w:szCs w:val="23"/>
        </w:rPr>
        <w:t>енова (Сеченовский Университет)</w:t>
      </w:r>
    </w:p>
    <w:p w14:paraId="69671798" w14:textId="7951B6CC" w:rsidR="009F266B" w:rsidRPr="009F266B" w:rsidRDefault="009F266B" w:rsidP="009F266B">
      <w:pPr>
        <w:pStyle w:val="a7"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sz w:val="23"/>
          <w:szCs w:val="23"/>
        </w:rPr>
      </w:pPr>
      <w:r w:rsidRPr="009F266B">
        <w:rPr>
          <w:rFonts w:ascii="Times New Roman" w:eastAsia="Times New Roman" w:hAnsi="Times New Roman" w:cs="Times New Roman"/>
          <w:sz w:val="23"/>
          <w:szCs w:val="23"/>
        </w:rPr>
        <w:t>О</w:t>
      </w:r>
      <w:r w:rsidRPr="009F266B">
        <w:rPr>
          <w:rFonts w:ascii="Times New Roman" w:eastAsia="Times New Roman" w:hAnsi="Times New Roman" w:cs="Times New Roman"/>
          <w:sz w:val="23"/>
          <w:szCs w:val="23"/>
        </w:rPr>
        <w:t>бщероссийская общественная организация «Россий</w:t>
      </w:r>
      <w:r w:rsidRPr="009F266B">
        <w:rPr>
          <w:rFonts w:ascii="Times New Roman" w:eastAsia="Times New Roman" w:hAnsi="Times New Roman" w:cs="Times New Roman"/>
          <w:sz w:val="23"/>
          <w:szCs w:val="23"/>
        </w:rPr>
        <w:t>ское общество сомнологов» (РОС)</w:t>
      </w:r>
    </w:p>
    <w:p w14:paraId="4928ADBB" w14:textId="0AB6F3A9" w:rsidR="009F266B" w:rsidRPr="009F266B" w:rsidRDefault="009F266B" w:rsidP="009F266B">
      <w:pPr>
        <w:pStyle w:val="a7"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sz w:val="23"/>
          <w:szCs w:val="23"/>
        </w:rPr>
      </w:pPr>
      <w:r w:rsidRPr="009F266B">
        <w:rPr>
          <w:rFonts w:ascii="Times New Roman" w:eastAsia="Times New Roman" w:hAnsi="Times New Roman" w:cs="Times New Roman"/>
          <w:sz w:val="23"/>
          <w:szCs w:val="23"/>
        </w:rPr>
        <w:t>Национальное общество специалистов по детскому сну (НОСДС</w:t>
      </w:r>
      <w:r w:rsidRPr="009F266B">
        <w:rPr>
          <w:rFonts w:ascii="Times New Roman" w:eastAsia="Times New Roman" w:hAnsi="Times New Roman" w:cs="Times New Roman"/>
          <w:sz w:val="23"/>
          <w:szCs w:val="23"/>
        </w:rPr>
        <w:t>)</w:t>
      </w:r>
    </w:p>
    <w:p w14:paraId="16F42806" w14:textId="5190FD11" w:rsidR="009F266B" w:rsidRPr="009F266B" w:rsidRDefault="009F266B" w:rsidP="009F266B">
      <w:pPr>
        <w:pStyle w:val="a7"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sz w:val="23"/>
          <w:szCs w:val="23"/>
        </w:rPr>
      </w:pPr>
      <w:r w:rsidRPr="009F266B">
        <w:rPr>
          <w:rFonts w:ascii="Times New Roman" w:eastAsia="Times New Roman" w:hAnsi="Times New Roman" w:cs="Times New Roman"/>
          <w:sz w:val="23"/>
          <w:szCs w:val="23"/>
        </w:rPr>
        <w:t>Ро</w:t>
      </w:r>
      <w:r w:rsidRPr="009F266B">
        <w:rPr>
          <w:rFonts w:ascii="Times New Roman" w:eastAsia="Times New Roman" w:hAnsi="Times New Roman" w:cs="Times New Roman"/>
          <w:sz w:val="23"/>
          <w:szCs w:val="23"/>
        </w:rPr>
        <w:t>ссийское общество и</w:t>
      </w:r>
      <w:r w:rsidRPr="009F266B">
        <w:rPr>
          <w:rFonts w:ascii="Times New Roman" w:eastAsia="Times New Roman" w:hAnsi="Times New Roman" w:cs="Times New Roman"/>
          <w:sz w:val="23"/>
          <w:szCs w:val="23"/>
        </w:rPr>
        <w:t>сследователей сновидений (РОИС)</w:t>
      </w:r>
    </w:p>
    <w:p w14:paraId="171B6CC3" w14:textId="122115DA" w:rsidR="009F266B" w:rsidRPr="009F266B" w:rsidRDefault="009F266B" w:rsidP="009F266B">
      <w:pPr>
        <w:pStyle w:val="a7"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sz w:val="23"/>
          <w:szCs w:val="23"/>
        </w:rPr>
      </w:pPr>
      <w:r w:rsidRPr="009F266B">
        <w:rPr>
          <w:rFonts w:ascii="Times New Roman" w:eastAsia="Times New Roman" w:hAnsi="Times New Roman" w:cs="Times New Roman"/>
          <w:sz w:val="23"/>
          <w:szCs w:val="23"/>
        </w:rPr>
        <w:t>Секция сомнологии Физиологическог</w:t>
      </w:r>
      <w:r w:rsidRPr="009F266B">
        <w:rPr>
          <w:rFonts w:ascii="Times New Roman" w:eastAsia="Times New Roman" w:hAnsi="Times New Roman" w:cs="Times New Roman"/>
          <w:sz w:val="23"/>
          <w:szCs w:val="23"/>
        </w:rPr>
        <w:t>о общества им. И.П. Павлова РАН</w:t>
      </w:r>
    </w:p>
    <w:p w14:paraId="17B02A4B" w14:textId="629348D6" w:rsidR="009F266B" w:rsidRPr="009F266B" w:rsidRDefault="009F266B" w:rsidP="009F266B">
      <w:pPr>
        <w:pStyle w:val="a7"/>
        <w:numPr>
          <w:ilvl w:val="0"/>
          <w:numId w:val="10"/>
        </w:numPr>
        <w:shd w:val="clear" w:color="auto" w:fill="FFFFFF"/>
        <w:rPr>
          <w:rFonts w:ascii="Times New Roman" w:eastAsia="Times New Roman" w:hAnsi="Times New Roman" w:cs="Times New Roman"/>
          <w:sz w:val="23"/>
          <w:szCs w:val="23"/>
        </w:rPr>
      </w:pPr>
      <w:r w:rsidRPr="009F266B">
        <w:rPr>
          <w:rFonts w:ascii="Times New Roman" w:eastAsia="Times New Roman" w:hAnsi="Times New Roman" w:cs="Times New Roman"/>
          <w:sz w:val="23"/>
          <w:szCs w:val="23"/>
        </w:rPr>
        <w:t>European Sleep Foundation (ESF)</w:t>
      </w:r>
    </w:p>
    <w:p w14:paraId="6E3BCA92" w14:textId="7275439F" w:rsidR="009F266B" w:rsidRPr="009F266B" w:rsidRDefault="009F266B" w:rsidP="009F266B">
      <w:pPr>
        <w:shd w:val="clear" w:color="auto" w:fill="FFFFFF"/>
        <w:jc w:val="both"/>
        <w:rPr>
          <w:rFonts w:ascii="Times New Roman" w:eastAsia="Times New Roman" w:hAnsi="Times New Roman"/>
          <w:sz w:val="23"/>
          <w:szCs w:val="23"/>
        </w:rPr>
      </w:pPr>
      <w:r w:rsidRPr="009F266B">
        <w:rPr>
          <w:rFonts w:ascii="Times New Roman" w:eastAsia="Times New Roman" w:hAnsi="Times New Roman"/>
          <w:sz w:val="23"/>
          <w:szCs w:val="23"/>
        </w:rPr>
        <w:t xml:space="preserve">Ожидается, что в мероприятии примут участие </w:t>
      </w:r>
      <w:r w:rsidRPr="009F266B">
        <w:rPr>
          <w:rFonts w:ascii="Times New Roman" w:eastAsia="Times New Roman" w:hAnsi="Times New Roman"/>
          <w:b/>
          <w:sz w:val="23"/>
          <w:szCs w:val="23"/>
        </w:rPr>
        <w:t>более 400 специалистов</w:t>
      </w:r>
      <w:r w:rsidRPr="009F266B">
        <w:rPr>
          <w:rFonts w:ascii="Times New Roman" w:eastAsia="Times New Roman" w:hAnsi="Times New Roman"/>
          <w:sz w:val="23"/>
          <w:szCs w:val="23"/>
        </w:rPr>
        <w:t>: врачей, психологов, исследователей сна.</w:t>
      </w:r>
    </w:p>
    <w:p w14:paraId="3ECA02A4" w14:textId="77777777" w:rsidR="009F266B" w:rsidRPr="009F266B" w:rsidRDefault="009F266B" w:rsidP="009F266B">
      <w:pPr>
        <w:shd w:val="clear" w:color="auto" w:fill="FFFFFF"/>
        <w:rPr>
          <w:rFonts w:ascii="Times New Roman" w:eastAsia="Times New Roman" w:hAnsi="Times New Roman"/>
          <w:b/>
          <w:sz w:val="23"/>
          <w:szCs w:val="23"/>
        </w:rPr>
      </w:pPr>
    </w:p>
    <w:p w14:paraId="4FEC203D" w14:textId="269D3523" w:rsidR="009F266B" w:rsidRPr="009F266B" w:rsidRDefault="009F266B" w:rsidP="009F266B">
      <w:pPr>
        <w:shd w:val="clear" w:color="auto" w:fill="FFFFFF"/>
        <w:rPr>
          <w:rFonts w:ascii="Times New Roman" w:eastAsia="Times New Roman" w:hAnsi="Times New Roman"/>
          <w:sz w:val="23"/>
          <w:szCs w:val="23"/>
        </w:rPr>
      </w:pPr>
      <w:r w:rsidRPr="009F266B">
        <w:rPr>
          <w:rFonts w:ascii="Times New Roman" w:eastAsia="Times New Roman" w:hAnsi="Times New Roman"/>
          <w:b/>
          <w:sz w:val="23"/>
          <w:szCs w:val="23"/>
        </w:rPr>
        <w:t>Тематика конференции</w:t>
      </w:r>
      <w:r w:rsidRPr="009F266B">
        <w:rPr>
          <w:rFonts w:ascii="Times New Roman" w:eastAsia="Times New Roman" w:hAnsi="Times New Roman"/>
          <w:sz w:val="23"/>
          <w:szCs w:val="23"/>
        </w:rPr>
        <w:t xml:space="preserve"> о</w:t>
      </w:r>
      <w:r w:rsidRPr="009F266B">
        <w:rPr>
          <w:rFonts w:ascii="Times New Roman" w:eastAsia="Times New Roman" w:hAnsi="Times New Roman"/>
          <w:sz w:val="23"/>
          <w:szCs w:val="23"/>
        </w:rPr>
        <w:t>хватывает широкий круг вопросов:</w:t>
      </w:r>
    </w:p>
    <w:p w14:paraId="309DAB43" w14:textId="77777777" w:rsidR="009F266B" w:rsidRPr="009F266B" w:rsidRDefault="009F266B" w:rsidP="009F266B">
      <w:pPr>
        <w:shd w:val="clear" w:color="auto" w:fill="FFFFFF"/>
        <w:rPr>
          <w:rFonts w:ascii="Times New Roman" w:eastAsia="Times New Roman" w:hAnsi="Times New Roman"/>
          <w:sz w:val="23"/>
          <w:szCs w:val="23"/>
        </w:rPr>
      </w:pPr>
      <w:r w:rsidRPr="009F266B">
        <w:rPr>
          <w:rFonts w:ascii="Times New Roman" w:eastAsia="Times New Roman" w:hAnsi="Times New Roman"/>
          <w:sz w:val="23"/>
          <w:szCs w:val="23"/>
        </w:rPr>
        <w:t xml:space="preserve">− Физиология, патофизиология и нейрохимия сна </w:t>
      </w:r>
    </w:p>
    <w:p w14:paraId="2BC000C8" w14:textId="77777777" w:rsidR="009F266B" w:rsidRPr="009F266B" w:rsidRDefault="009F266B" w:rsidP="009F266B">
      <w:pPr>
        <w:shd w:val="clear" w:color="auto" w:fill="FFFFFF"/>
        <w:rPr>
          <w:rFonts w:ascii="Times New Roman" w:eastAsia="Times New Roman" w:hAnsi="Times New Roman"/>
          <w:sz w:val="23"/>
          <w:szCs w:val="23"/>
        </w:rPr>
      </w:pPr>
      <w:r w:rsidRPr="009F266B">
        <w:rPr>
          <w:rFonts w:ascii="Times New Roman" w:eastAsia="Times New Roman" w:hAnsi="Times New Roman"/>
          <w:sz w:val="23"/>
          <w:szCs w:val="23"/>
        </w:rPr>
        <w:t xml:space="preserve">− Инсомния: диагностика и лечение </w:t>
      </w:r>
    </w:p>
    <w:p w14:paraId="7FEAD185" w14:textId="77777777" w:rsidR="009F266B" w:rsidRPr="009F266B" w:rsidRDefault="009F266B" w:rsidP="009F266B">
      <w:pPr>
        <w:shd w:val="clear" w:color="auto" w:fill="FFFFFF"/>
        <w:rPr>
          <w:rFonts w:ascii="Times New Roman" w:eastAsia="Times New Roman" w:hAnsi="Times New Roman"/>
          <w:sz w:val="23"/>
          <w:szCs w:val="23"/>
        </w:rPr>
      </w:pPr>
      <w:r w:rsidRPr="009F266B">
        <w:rPr>
          <w:rFonts w:ascii="Times New Roman" w:eastAsia="Times New Roman" w:hAnsi="Times New Roman"/>
          <w:sz w:val="23"/>
          <w:szCs w:val="23"/>
        </w:rPr>
        <w:t xml:space="preserve">− Нарколепсия и другие гиперсомнии: диагностика и лечение </w:t>
      </w:r>
    </w:p>
    <w:p w14:paraId="6E74C57D" w14:textId="77777777" w:rsidR="009F266B" w:rsidRPr="009F266B" w:rsidRDefault="009F266B" w:rsidP="009F266B">
      <w:pPr>
        <w:shd w:val="clear" w:color="auto" w:fill="FFFFFF"/>
        <w:rPr>
          <w:rFonts w:ascii="Times New Roman" w:eastAsia="Times New Roman" w:hAnsi="Times New Roman"/>
          <w:sz w:val="23"/>
          <w:szCs w:val="23"/>
        </w:rPr>
      </w:pPr>
      <w:r w:rsidRPr="009F266B">
        <w:rPr>
          <w:rFonts w:ascii="Times New Roman" w:eastAsia="Times New Roman" w:hAnsi="Times New Roman"/>
          <w:sz w:val="23"/>
          <w:szCs w:val="23"/>
        </w:rPr>
        <w:t xml:space="preserve">− Сновидения и другие формы психической активности во сне </w:t>
      </w:r>
    </w:p>
    <w:p w14:paraId="10C93517" w14:textId="77777777" w:rsidR="009F266B" w:rsidRPr="009F266B" w:rsidRDefault="009F266B" w:rsidP="009F266B">
      <w:pPr>
        <w:shd w:val="clear" w:color="auto" w:fill="FFFFFF"/>
        <w:rPr>
          <w:rFonts w:ascii="Times New Roman" w:eastAsia="Times New Roman" w:hAnsi="Times New Roman"/>
          <w:sz w:val="23"/>
          <w:szCs w:val="23"/>
        </w:rPr>
      </w:pPr>
      <w:r w:rsidRPr="009F266B">
        <w:rPr>
          <w:rFonts w:ascii="Times New Roman" w:eastAsia="Times New Roman" w:hAnsi="Times New Roman"/>
          <w:sz w:val="23"/>
          <w:szCs w:val="23"/>
        </w:rPr>
        <w:t xml:space="preserve">− Медицина сна </w:t>
      </w:r>
    </w:p>
    <w:p w14:paraId="12065D65" w14:textId="77777777" w:rsidR="009F266B" w:rsidRPr="009F266B" w:rsidRDefault="009F266B" w:rsidP="009F266B">
      <w:pPr>
        <w:shd w:val="clear" w:color="auto" w:fill="FFFFFF"/>
        <w:rPr>
          <w:rFonts w:ascii="Times New Roman" w:eastAsia="Times New Roman" w:hAnsi="Times New Roman"/>
          <w:sz w:val="23"/>
          <w:szCs w:val="23"/>
        </w:rPr>
      </w:pPr>
      <w:r w:rsidRPr="009F266B">
        <w:rPr>
          <w:rFonts w:ascii="Times New Roman" w:eastAsia="Times New Roman" w:hAnsi="Times New Roman"/>
          <w:sz w:val="23"/>
          <w:szCs w:val="23"/>
        </w:rPr>
        <w:t xml:space="preserve">− Парасомнии: диагностика и лечение </w:t>
      </w:r>
    </w:p>
    <w:p w14:paraId="19399B59" w14:textId="77777777" w:rsidR="009F266B" w:rsidRPr="009F266B" w:rsidRDefault="009F266B" w:rsidP="009F266B">
      <w:pPr>
        <w:shd w:val="clear" w:color="auto" w:fill="FFFFFF"/>
        <w:rPr>
          <w:rFonts w:ascii="Times New Roman" w:eastAsia="Times New Roman" w:hAnsi="Times New Roman"/>
          <w:sz w:val="23"/>
          <w:szCs w:val="23"/>
        </w:rPr>
      </w:pPr>
      <w:r w:rsidRPr="009F266B">
        <w:rPr>
          <w:rFonts w:ascii="Times New Roman" w:eastAsia="Times New Roman" w:hAnsi="Times New Roman"/>
          <w:sz w:val="23"/>
          <w:szCs w:val="23"/>
        </w:rPr>
        <w:t xml:space="preserve">− Синдром обструктивного апноэ сна. </w:t>
      </w:r>
    </w:p>
    <w:p w14:paraId="52096CE3" w14:textId="77777777" w:rsidR="009F266B" w:rsidRPr="009F266B" w:rsidRDefault="009F266B" w:rsidP="009F266B">
      <w:pPr>
        <w:shd w:val="clear" w:color="auto" w:fill="FFFFFF"/>
        <w:rPr>
          <w:rFonts w:ascii="Times New Roman" w:eastAsia="Times New Roman" w:hAnsi="Times New Roman"/>
          <w:sz w:val="23"/>
          <w:szCs w:val="23"/>
        </w:rPr>
      </w:pPr>
      <w:r w:rsidRPr="009F266B">
        <w:rPr>
          <w:rFonts w:ascii="Times New Roman" w:eastAsia="Times New Roman" w:hAnsi="Times New Roman"/>
          <w:sz w:val="23"/>
          <w:szCs w:val="23"/>
        </w:rPr>
        <w:t xml:space="preserve">− Расстройства движений во сне </w:t>
      </w:r>
    </w:p>
    <w:p w14:paraId="4EA32C36" w14:textId="77777777" w:rsidR="009F266B" w:rsidRPr="009F266B" w:rsidRDefault="009F266B" w:rsidP="009F266B">
      <w:pPr>
        <w:shd w:val="clear" w:color="auto" w:fill="FFFFFF"/>
        <w:rPr>
          <w:rFonts w:ascii="Times New Roman" w:eastAsia="Times New Roman" w:hAnsi="Times New Roman"/>
          <w:sz w:val="23"/>
          <w:szCs w:val="23"/>
        </w:rPr>
      </w:pPr>
      <w:r w:rsidRPr="009F266B">
        <w:rPr>
          <w:rFonts w:ascii="Times New Roman" w:eastAsia="Times New Roman" w:hAnsi="Times New Roman"/>
          <w:sz w:val="23"/>
          <w:szCs w:val="23"/>
        </w:rPr>
        <w:t xml:space="preserve">− Особенности и расстройства сна детей </w:t>
      </w:r>
    </w:p>
    <w:p w14:paraId="64E3F519" w14:textId="77777777" w:rsidR="009F266B" w:rsidRPr="009F266B" w:rsidRDefault="009F266B" w:rsidP="009F266B">
      <w:pPr>
        <w:shd w:val="clear" w:color="auto" w:fill="FFFFFF"/>
        <w:rPr>
          <w:rFonts w:ascii="Times New Roman" w:eastAsia="Times New Roman" w:hAnsi="Times New Roman"/>
          <w:sz w:val="23"/>
          <w:szCs w:val="23"/>
        </w:rPr>
      </w:pPr>
      <w:r w:rsidRPr="009F266B">
        <w:rPr>
          <w:rFonts w:ascii="Times New Roman" w:eastAsia="Times New Roman" w:hAnsi="Times New Roman"/>
          <w:sz w:val="23"/>
          <w:szCs w:val="23"/>
        </w:rPr>
        <w:t xml:space="preserve">− Методология исследования цикла «сон-бодрствование» </w:t>
      </w:r>
    </w:p>
    <w:p w14:paraId="13BE4581" w14:textId="321E2AB7" w:rsidR="009F266B" w:rsidRPr="009F266B" w:rsidRDefault="009F266B" w:rsidP="009F266B">
      <w:pPr>
        <w:shd w:val="clear" w:color="auto" w:fill="FFFFFF"/>
        <w:rPr>
          <w:rFonts w:ascii="Times New Roman" w:eastAsia="Times New Roman" w:hAnsi="Times New Roman"/>
          <w:sz w:val="23"/>
          <w:szCs w:val="23"/>
        </w:rPr>
      </w:pPr>
      <w:bookmarkStart w:id="0" w:name="_GoBack"/>
      <w:bookmarkEnd w:id="0"/>
    </w:p>
    <w:p w14:paraId="09D2F9F8" w14:textId="3C3E1743" w:rsidR="009F266B" w:rsidRPr="009F266B" w:rsidRDefault="009F266B" w:rsidP="009F266B">
      <w:pPr>
        <w:shd w:val="clear" w:color="auto" w:fill="FFFFFF"/>
        <w:rPr>
          <w:rFonts w:ascii="Times New Roman" w:eastAsia="Times New Roman" w:hAnsi="Times New Roman"/>
          <w:b/>
          <w:sz w:val="23"/>
          <w:szCs w:val="23"/>
        </w:rPr>
      </w:pPr>
      <w:r w:rsidRPr="009F266B">
        <w:rPr>
          <w:rFonts w:ascii="Times New Roman" w:eastAsia="Times New Roman" w:hAnsi="Times New Roman"/>
          <w:b/>
          <w:sz w:val="23"/>
          <w:szCs w:val="23"/>
        </w:rPr>
        <w:t>КОНТАКТНАЯ ИНФОРМАЦИЯ</w:t>
      </w:r>
    </w:p>
    <w:p w14:paraId="350F4B8B" w14:textId="23EF18F5" w:rsidR="009F266B" w:rsidRPr="009F266B" w:rsidRDefault="009F266B" w:rsidP="009F266B">
      <w:pPr>
        <w:jc w:val="both"/>
        <w:rPr>
          <w:rFonts w:ascii="Times New Roman" w:hAnsi="Times New Roman"/>
          <w:sz w:val="23"/>
          <w:szCs w:val="23"/>
        </w:rPr>
      </w:pPr>
      <w:r w:rsidRPr="009F266B">
        <w:rPr>
          <w:rFonts w:ascii="Times New Roman" w:hAnsi="Times New Roman"/>
          <w:sz w:val="23"/>
          <w:szCs w:val="23"/>
        </w:rPr>
        <w:t>Технический организатор конференции – ООО «Триалог»:</w:t>
      </w:r>
    </w:p>
    <w:p w14:paraId="7DCC5FAE" w14:textId="77777777" w:rsidR="009F266B" w:rsidRPr="009F266B" w:rsidRDefault="009F266B" w:rsidP="009F266B">
      <w:pPr>
        <w:shd w:val="clear" w:color="auto" w:fill="FFFFFF"/>
        <w:rPr>
          <w:rFonts w:ascii="Times New Roman" w:eastAsia="Times New Roman" w:hAnsi="Times New Roman"/>
          <w:sz w:val="23"/>
          <w:szCs w:val="23"/>
        </w:rPr>
      </w:pPr>
      <w:r w:rsidRPr="009F266B">
        <w:rPr>
          <w:rFonts w:ascii="Times New Roman" w:eastAsia="Times New Roman" w:hAnsi="Times New Roman"/>
          <w:sz w:val="23"/>
          <w:szCs w:val="23"/>
        </w:rPr>
        <w:t>Тел. +7 (499) 390 34 38</w:t>
      </w:r>
    </w:p>
    <w:p w14:paraId="1297AB00" w14:textId="77777777" w:rsidR="009F266B" w:rsidRPr="009F266B" w:rsidRDefault="009F266B" w:rsidP="009F266B">
      <w:pPr>
        <w:shd w:val="clear" w:color="auto" w:fill="FFFFFF"/>
        <w:rPr>
          <w:rFonts w:ascii="Times New Roman" w:hAnsi="Times New Roman"/>
          <w:sz w:val="23"/>
          <w:szCs w:val="23"/>
          <w:lang w:val="en-US"/>
        </w:rPr>
      </w:pPr>
      <w:r w:rsidRPr="009F266B">
        <w:rPr>
          <w:rFonts w:ascii="Times New Roman" w:eastAsia="Times New Roman" w:hAnsi="Times New Roman"/>
          <w:sz w:val="23"/>
          <w:szCs w:val="23"/>
          <w:lang w:val="en-US"/>
        </w:rPr>
        <w:t xml:space="preserve">E-mail: </w:t>
      </w:r>
      <w:hyperlink r:id="rId7" w:history="1">
        <w:r w:rsidRPr="009F266B">
          <w:rPr>
            <w:rStyle w:val="a5"/>
            <w:rFonts w:ascii="Times New Roman" w:hAnsi="Times New Roman"/>
            <w:color w:val="auto"/>
            <w:sz w:val="23"/>
            <w:szCs w:val="23"/>
            <w:shd w:val="clear" w:color="auto" w:fill="FFFFFF"/>
            <w:lang w:val="en-US"/>
          </w:rPr>
          <w:t>somnolog@confreg.org</w:t>
        </w:r>
      </w:hyperlink>
      <w:r w:rsidRPr="009F266B">
        <w:rPr>
          <w:rFonts w:ascii="Times New Roman" w:hAnsi="Times New Roman"/>
          <w:sz w:val="23"/>
          <w:szCs w:val="23"/>
          <w:lang w:val="en-US"/>
        </w:rPr>
        <w:t xml:space="preserve"> </w:t>
      </w:r>
    </w:p>
    <w:p w14:paraId="591D48C0" w14:textId="4AD6195C" w:rsidR="004F6718" w:rsidRPr="009F266B" w:rsidRDefault="009F266B" w:rsidP="009F266B">
      <w:pPr>
        <w:shd w:val="clear" w:color="auto" w:fill="FFFFFF"/>
        <w:rPr>
          <w:rFonts w:ascii="Times New Roman" w:hAnsi="Times New Roman"/>
          <w:color w:val="BE5579"/>
          <w:sz w:val="23"/>
          <w:szCs w:val="23"/>
          <w:lang w:val="en-US"/>
        </w:rPr>
      </w:pPr>
      <w:hyperlink r:id="rId8" w:history="1">
        <w:r w:rsidRPr="009F266B">
          <w:rPr>
            <w:rStyle w:val="a5"/>
            <w:rFonts w:ascii="Times New Roman" w:hAnsi="Times New Roman"/>
            <w:sz w:val="23"/>
            <w:szCs w:val="23"/>
            <w:lang w:val="en-US"/>
          </w:rPr>
          <w:t>https://sechenov-somnolog.confreg.org</w:t>
        </w:r>
      </w:hyperlink>
    </w:p>
    <w:sectPr w:rsidR="004F6718" w:rsidRPr="009F266B" w:rsidSect="00B30A6D">
      <w:pgSz w:w="11900" w:h="16840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2C7D"/>
    <w:multiLevelType w:val="hybridMultilevel"/>
    <w:tmpl w:val="30104DAC"/>
    <w:lvl w:ilvl="0" w:tplc="A628B96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A924D3"/>
    <w:multiLevelType w:val="hybridMultilevel"/>
    <w:tmpl w:val="16AE5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0482"/>
    <w:multiLevelType w:val="multilevel"/>
    <w:tmpl w:val="37D0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F3417"/>
    <w:multiLevelType w:val="multilevel"/>
    <w:tmpl w:val="0B8E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D6388"/>
    <w:multiLevelType w:val="hybridMultilevel"/>
    <w:tmpl w:val="6EE4A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5466F"/>
    <w:multiLevelType w:val="hybridMultilevel"/>
    <w:tmpl w:val="79400A0C"/>
    <w:lvl w:ilvl="0" w:tplc="1446118C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904270F"/>
    <w:multiLevelType w:val="hybridMultilevel"/>
    <w:tmpl w:val="79286E72"/>
    <w:lvl w:ilvl="0" w:tplc="10D2C63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FD10088"/>
    <w:multiLevelType w:val="hybridMultilevel"/>
    <w:tmpl w:val="52449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516CB"/>
    <w:multiLevelType w:val="hybridMultilevel"/>
    <w:tmpl w:val="D98EB9CA"/>
    <w:lvl w:ilvl="0" w:tplc="E63C134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6D"/>
    <w:rsid w:val="0004746E"/>
    <w:rsid w:val="000E5C63"/>
    <w:rsid w:val="00114A36"/>
    <w:rsid w:val="00196AE1"/>
    <w:rsid w:val="00464DAD"/>
    <w:rsid w:val="004F6718"/>
    <w:rsid w:val="005B1C5F"/>
    <w:rsid w:val="00604FB5"/>
    <w:rsid w:val="00611963"/>
    <w:rsid w:val="00772D0E"/>
    <w:rsid w:val="007C0B09"/>
    <w:rsid w:val="008050B2"/>
    <w:rsid w:val="00900209"/>
    <w:rsid w:val="00963670"/>
    <w:rsid w:val="009F266B"/>
    <w:rsid w:val="00A9077B"/>
    <w:rsid w:val="00A97200"/>
    <w:rsid w:val="00B30A6D"/>
    <w:rsid w:val="00B84AAA"/>
    <w:rsid w:val="00D00E4A"/>
    <w:rsid w:val="00D60A30"/>
    <w:rsid w:val="00D8574B"/>
    <w:rsid w:val="00D90861"/>
    <w:rsid w:val="00F14E06"/>
    <w:rsid w:val="00F7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15BC5"/>
  <w14:defaultImageDpi w14:val="300"/>
  <w15:docId w15:val="{2FE29AA3-501E-C64E-B16C-0C3FAA34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EastAsia" w:hAnsi="Verdana" w:cs="Times New Roman"/>
        <w:color w:val="000000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A6D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0A6D"/>
    <w:rPr>
      <w:rFonts w:ascii="Lucida Grande CY" w:hAnsi="Lucida Grande CY" w:cs="Lucida Grande CY"/>
      <w:sz w:val="18"/>
      <w:szCs w:val="18"/>
    </w:rPr>
  </w:style>
  <w:style w:type="character" w:styleId="a5">
    <w:name w:val="Hyperlink"/>
    <w:uiPriority w:val="99"/>
    <w:unhideWhenUsed/>
    <w:rsid w:val="00114A36"/>
    <w:rPr>
      <w:color w:val="0000FF"/>
      <w:u w:val="single"/>
    </w:rPr>
  </w:style>
  <w:style w:type="paragraph" w:styleId="a6">
    <w:name w:val="No Spacing"/>
    <w:qFormat/>
    <w:rsid w:val="00114A36"/>
    <w:rPr>
      <w:rFonts w:ascii="Calibri" w:eastAsia="Calibri" w:hAnsi="Calibri"/>
      <w:color w:val="auto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114A36"/>
    <w:pPr>
      <w:spacing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henov-somnolog.confre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mnolog@confre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TrialogDell</cp:lastModifiedBy>
  <cp:revision>4</cp:revision>
  <dcterms:created xsi:type="dcterms:W3CDTF">2021-11-16T12:21:00Z</dcterms:created>
  <dcterms:modified xsi:type="dcterms:W3CDTF">2021-11-16T12:29:00Z</dcterms:modified>
</cp:coreProperties>
</file>