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5B7" w:rsidRDefault="003F35B7" w:rsidP="004050AE">
      <w:pPr>
        <w:rPr>
          <w:b/>
        </w:rPr>
      </w:pPr>
      <w:bookmarkStart w:id="0" w:name="_GoBack"/>
      <w:bookmarkEnd w:id="0"/>
      <w:r w:rsidRPr="003F35B7">
        <w:rPr>
          <w:b/>
          <w:noProof/>
          <w:lang w:eastAsia="ru-RU"/>
        </w:rPr>
        <w:drawing>
          <wp:inline distT="0" distB="0" distL="0" distR="0">
            <wp:extent cx="5940425" cy="2869548"/>
            <wp:effectExtent l="0" t="0" r="3175" b="7620"/>
            <wp:docPr id="1" name="Рисунок 1" descr="C:\Users\admin\Desktop\РОАГ Тамбов\rassilka_ROAG22_600x290_Tambo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РОАГ Тамбов\rassilka_ROAG22_600x290_Tambov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69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5B7" w:rsidRDefault="003F35B7" w:rsidP="004050AE">
      <w:pPr>
        <w:rPr>
          <w:b/>
        </w:rPr>
      </w:pPr>
    </w:p>
    <w:p w:rsidR="003F35B7" w:rsidRPr="008F7562" w:rsidRDefault="003F35B7" w:rsidP="003F35B7">
      <w:pPr>
        <w:rPr>
          <w:b/>
        </w:rPr>
      </w:pPr>
      <w:r w:rsidRPr="008F7562">
        <w:rPr>
          <w:b/>
        </w:rPr>
        <w:t xml:space="preserve">Школа РОАГ </w:t>
      </w:r>
      <w:r>
        <w:rPr>
          <w:b/>
        </w:rPr>
        <w:t>– Тамбов</w:t>
      </w:r>
      <w:r w:rsidRPr="008F7562">
        <w:rPr>
          <w:b/>
        </w:rPr>
        <w:t xml:space="preserve">, </w:t>
      </w:r>
      <w:r>
        <w:rPr>
          <w:b/>
        </w:rPr>
        <w:t>11</w:t>
      </w:r>
      <w:r w:rsidRPr="008F7562">
        <w:rPr>
          <w:b/>
        </w:rPr>
        <w:t xml:space="preserve"> февраля 2022</w:t>
      </w:r>
    </w:p>
    <w:p w:rsidR="003F35B7" w:rsidRDefault="003F35B7" w:rsidP="003F35B7">
      <w:pPr>
        <w:spacing w:after="60" w:line="240" w:lineRule="auto"/>
      </w:pPr>
      <w:r>
        <w:t xml:space="preserve">Приглашаем акушеров-гинекологов принять участие в Региональной образовательной Школе Российского общества акушеров-гинекологов. Мероприятие состоится </w:t>
      </w:r>
      <w:r w:rsidR="006B08BD">
        <w:t>11</w:t>
      </w:r>
      <w:r>
        <w:t xml:space="preserve"> февраля в онлайн-формате.</w:t>
      </w:r>
    </w:p>
    <w:p w:rsidR="003F35B7" w:rsidRDefault="003F35B7" w:rsidP="003F35B7">
      <w:pPr>
        <w:spacing w:after="60" w:line="240" w:lineRule="auto"/>
      </w:pPr>
    </w:p>
    <w:p w:rsidR="003F35B7" w:rsidRPr="008F7562" w:rsidRDefault="003F35B7" w:rsidP="003F35B7">
      <w:pPr>
        <w:spacing w:after="60" w:line="240" w:lineRule="auto"/>
        <w:rPr>
          <w:b/>
          <w:i/>
        </w:rPr>
      </w:pPr>
      <w:r w:rsidRPr="008F7562">
        <w:rPr>
          <w:b/>
          <w:i/>
        </w:rPr>
        <w:t>Ключевые темы и спикеры Школы:</w:t>
      </w:r>
    </w:p>
    <w:p w:rsidR="004050AE" w:rsidRPr="004050AE" w:rsidRDefault="004050AE" w:rsidP="004050AE">
      <w:pPr>
        <w:pStyle w:val="a5"/>
        <w:numPr>
          <w:ilvl w:val="0"/>
          <w:numId w:val="1"/>
        </w:numPr>
      </w:pPr>
      <w:r w:rsidRPr="004050AE">
        <w:t>Системная воспалительная реакция и ее роль в акушерской патологии</w:t>
      </w:r>
    </w:p>
    <w:p w:rsidR="004050AE" w:rsidRPr="004050AE" w:rsidRDefault="004050AE" w:rsidP="004050AE">
      <w:r w:rsidRPr="004050AE">
        <w:t>В. Н. Серов (Москва)</w:t>
      </w:r>
    </w:p>
    <w:p w:rsidR="004050AE" w:rsidRPr="004050AE" w:rsidRDefault="004050AE" w:rsidP="004050AE">
      <w:pPr>
        <w:pStyle w:val="a5"/>
        <w:numPr>
          <w:ilvl w:val="0"/>
          <w:numId w:val="1"/>
        </w:numPr>
      </w:pPr>
      <w:proofErr w:type="spellStart"/>
      <w:r w:rsidRPr="004050AE">
        <w:t>Коронавирусная</w:t>
      </w:r>
      <w:proofErr w:type="spellEnd"/>
      <w:r w:rsidRPr="004050AE">
        <w:t xml:space="preserve"> инфекция и акушерство</w:t>
      </w:r>
    </w:p>
    <w:p w:rsidR="004050AE" w:rsidRPr="004050AE" w:rsidRDefault="004050AE" w:rsidP="004050AE">
      <w:r w:rsidRPr="004050AE">
        <w:t>В. А. Климов (Москва)</w:t>
      </w:r>
      <w:r w:rsidRPr="004050AE">
        <w:br/>
        <w:t>А. В. </w:t>
      </w:r>
      <w:proofErr w:type="spellStart"/>
      <w:r w:rsidRPr="004050AE">
        <w:t>Пырегов</w:t>
      </w:r>
      <w:proofErr w:type="spellEnd"/>
      <w:r w:rsidRPr="004050AE">
        <w:t xml:space="preserve"> (Москва)</w:t>
      </w:r>
      <w:r w:rsidRPr="004050AE">
        <w:br/>
        <w:t>Н. В. </w:t>
      </w:r>
      <w:proofErr w:type="spellStart"/>
      <w:r w:rsidRPr="004050AE">
        <w:t>Долгушина</w:t>
      </w:r>
      <w:proofErr w:type="spellEnd"/>
      <w:r w:rsidRPr="004050AE">
        <w:t xml:space="preserve"> (Москва)</w:t>
      </w:r>
    </w:p>
    <w:p w:rsidR="004050AE" w:rsidRPr="004050AE" w:rsidRDefault="004050AE" w:rsidP="004050AE">
      <w:pPr>
        <w:pStyle w:val="a5"/>
        <w:numPr>
          <w:ilvl w:val="0"/>
          <w:numId w:val="1"/>
        </w:numPr>
      </w:pPr>
      <w:proofErr w:type="spellStart"/>
      <w:r w:rsidRPr="004050AE">
        <w:t>Контраверсии</w:t>
      </w:r>
      <w:proofErr w:type="spellEnd"/>
      <w:r w:rsidRPr="004050AE">
        <w:t xml:space="preserve"> и тренды перинатальной медицины</w:t>
      </w:r>
    </w:p>
    <w:p w:rsidR="004050AE" w:rsidRPr="004050AE" w:rsidRDefault="004050AE" w:rsidP="004050AE">
      <w:r w:rsidRPr="004050AE">
        <w:t>Н. К. </w:t>
      </w:r>
      <w:proofErr w:type="spellStart"/>
      <w:r w:rsidRPr="004050AE">
        <w:t>Тетруашвили</w:t>
      </w:r>
      <w:proofErr w:type="spellEnd"/>
      <w:r w:rsidRPr="004050AE">
        <w:t xml:space="preserve"> (Москва)</w:t>
      </w:r>
      <w:r w:rsidRPr="004050AE">
        <w:br/>
        <w:t>З. С. Ходжаева (Москва)</w:t>
      </w:r>
    </w:p>
    <w:p w:rsidR="004050AE" w:rsidRPr="004050AE" w:rsidRDefault="004050AE" w:rsidP="004050AE">
      <w:pPr>
        <w:pStyle w:val="a5"/>
        <w:numPr>
          <w:ilvl w:val="0"/>
          <w:numId w:val="1"/>
        </w:numPr>
      </w:pPr>
      <w:r w:rsidRPr="004050AE">
        <w:t>Организация стационарной медицинской помощи: нерешенные вопросы</w:t>
      </w:r>
    </w:p>
    <w:p w:rsidR="004050AE" w:rsidRPr="004050AE" w:rsidRDefault="004050AE" w:rsidP="004050AE">
      <w:r w:rsidRPr="004050AE">
        <w:t>Т. В. </w:t>
      </w:r>
      <w:proofErr w:type="spellStart"/>
      <w:r w:rsidRPr="004050AE">
        <w:t>Припутневич</w:t>
      </w:r>
      <w:proofErr w:type="spellEnd"/>
      <w:r w:rsidRPr="004050AE">
        <w:t xml:space="preserve"> (Москва)</w:t>
      </w:r>
      <w:r w:rsidRPr="004050AE">
        <w:br/>
        <w:t>Т. А. </w:t>
      </w:r>
      <w:proofErr w:type="spellStart"/>
      <w:r w:rsidRPr="004050AE">
        <w:t>Загузова</w:t>
      </w:r>
      <w:proofErr w:type="spellEnd"/>
      <w:r w:rsidRPr="004050AE">
        <w:t xml:space="preserve"> (Тамбов)</w:t>
      </w:r>
    </w:p>
    <w:p w:rsidR="004050AE" w:rsidRPr="004050AE" w:rsidRDefault="004050AE" w:rsidP="004050AE">
      <w:pPr>
        <w:pStyle w:val="a5"/>
        <w:numPr>
          <w:ilvl w:val="0"/>
          <w:numId w:val="1"/>
        </w:numPr>
      </w:pPr>
      <w:r w:rsidRPr="004050AE">
        <w:t>Нарушения репродуктивной функции: патогенез, диагностика и лечение</w:t>
      </w:r>
    </w:p>
    <w:p w:rsidR="004050AE" w:rsidRPr="004050AE" w:rsidRDefault="004050AE" w:rsidP="004050AE">
      <w:r w:rsidRPr="004050AE">
        <w:t>А. Ю. Прокопов (Тамбов)</w:t>
      </w:r>
      <w:r w:rsidRPr="004050AE">
        <w:br/>
        <w:t>И. Е. Корнеева (Москва)</w:t>
      </w:r>
    </w:p>
    <w:p w:rsidR="003F35B7" w:rsidRDefault="003F35B7" w:rsidP="003F35B7">
      <w:pPr>
        <w:spacing w:after="60" w:line="240" w:lineRule="auto"/>
      </w:pPr>
    </w:p>
    <w:p w:rsidR="003F35B7" w:rsidRPr="003F35B7" w:rsidRDefault="003F35B7" w:rsidP="003F35B7">
      <w:pPr>
        <w:spacing w:after="60" w:line="240" w:lineRule="auto"/>
        <w:rPr>
          <w:b/>
          <w:i/>
        </w:rPr>
      </w:pPr>
      <w:r w:rsidRPr="003F35B7">
        <w:rPr>
          <w:b/>
          <w:i/>
        </w:rPr>
        <w:t>Практические навыки участники смогут отточить на мастер-классах</w:t>
      </w:r>
      <w:r>
        <w:rPr>
          <w:b/>
          <w:i/>
        </w:rPr>
        <w:t xml:space="preserve"> и семинарах</w:t>
      </w:r>
      <w:r w:rsidRPr="003F35B7">
        <w:rPr>
          <w:b/>
          <w:i/>
        </w:rPr>
        <w:t>:</w:t>
      </w:r>
    </w:p>
    <w:p w:rsidR="004050AE" w:rsidRPr="004050AE" w:rsidRDefault="004050AE" w:rsidP="004050AE">
      <w:pPr>
        <w:pStyle w:val="a5"/>
        <w:numPr>
          <w:ilvl w:val="0"/>
          <w:numId w:val="1"/>
        </w:numPr>
      </w:pPr>
      <w:r w:rsidRPr="004050AE">
        <w:t>Мастер-класс «Менопауза и здоровье женщины: научные подходы и практические алгоритмы»</w:t>
      </w:r>
    </w:p>
    <w:p w:rsidR="004050AE" w:rsidRPr="004050AE" w:rsidRDefault="004050AE" w:rsidP="004050AE">
      <w:r w:rsidRPr="004050AE">
        <w:lastRenderedPageBreak/>
        <w:t>Модератор: С. В. Юренева (Москва)</w:t>
      </w:r>
    </w:p>
    <w:p w:rsidR="004050AE" w:rsidRPr="004050AE" w:rsidRDefault="004050AE" w:rsidP="004050AE">
      <w:pPr>
        <w:pStyle w:val="a5"/>
        <w:numPr>
          <w:ilvl w:val="0"/>
          <w:numId w:val="1"/>
        </w:numPr>
      </w:pPr>
      <w:r w:rsidRPr="004050AE">
        <w:t>Семинар «Женское здоровье: современный взгляд ученых и клиницистов»</w:t>
      </w:r>
    </w:p>
    <w:p w:rsidR="004050AE" w:rsidRPr="003F35B7" w:rsidRDefault="004050AE" w:rsidP="003F35B7">
      <w:r w:rsidRPr="004050AE">
        <w:t>Председател</w:t>
      </w:r>
      <w:r w:rsidR="003F35B7">
        <w:t>и</w:t>
      </w:r>
      <w:r w:rsidRPr="004050AE">
        <w:t>: С. О. Дубровина (Ростов-на-Дону)</w:t>
      </w:r>
      <w:r w:rsidR="003F35B7">
        <w:t xml:space="preserve">, </w:t>
      </w:r>
      <w:r w:rsidR="003F35B7" w:rsidRPr="003F35B7">
        <w:t>А.</w:t>
      </w:r>
      <w:r w:rsidR="003F35B7">
        <w:t> </w:t>
      </w:r>
      <w:r w:rsidR="003F35B7" w:rsidRPr="003F35B7">
        <w:t>В.</w:t>
      </w:r>
      <w:r w:rsidR="003F35B7">
        <w:t> </w:t>
      </w:r>
      <w:r w:rsidR="003F35B7" w:rsidRPr="003F35B7">
        <w:t>Михайлов (С</w:t>
      </w:r>
      <w:r w:rsidR="003F35B7">
        <w:t>анкт</w:t>
      </w:r>
      <w:r w:rsidR="003F35B7" w:rsidRPr="003F35B7">
        <w:t>-Петербург)</w:t>
      </w:r>
    </w:p>
    <w:p w:rsidR="004050AE" w:rsidRPr="004050AE" w:rsidRDefault="004050AE" w:rsidP="004050AE">
      <w:pPr>
        <w:pStyle w:val="a5"/>
        <w:numPr>
          <w:ilvl w:val="0"/>
          <w:numId w:val="1"/>
        </w:numPr>
      </w:pPr>
      <w:r w:rsidRPr="004050AE">
        <w:t>Семинар «Репродуктивное здоровье, патология беременности и здоровье новорожденных»</w:t>
      </w:r>
    </w:p>
    <w:p w:rsidR="004050AE" w:rsidRPr="004050AE" w:rsidRDefault="004050AE" w:rsidP="004050AE">
      <w:r w:rsidRPr="004050AE">
        <w:t>Председатели: Н. Е. Кан (Москва), Е. В. Кудрявцева (Екатеринбург)</w:t>
      </w:r>
    </w:p>
    <w:p w:rsidR="004050AE" w:rsidRPr="004050AE" w:rsidRDefault="004050AE" w:rsidP="004050AE">
      <w:pPr>
        <w:pStyle w:val="a5"/>
        <w:numPr>
          <w:ilvl w:val="0"/>
          <w:numId w:val="1"/>
        </w:numPr>
      </w:pPr>
      <w:r w:rsidRPr="004050AE">
        <w:t>Семинар «Беременность и роды высокого риска: возможности профилактики и коррекции нарушений»</w:t>
      </w:r>
    </w:p>
    <w:p w:rsidR="004050AE" w:rsidRPr="004050AE" w:rsidRDefault="004050AE" w:rsidP="004050AE">
      <w:r w:rsidRPr="004050AE">
        <w:t>Председатели: И. И. Баранов (Москва), Н. К. </w:t>
      </w:r>
      <w:proofErr w:type="spellStart"/>
      <w:r w:rsidRPr="004050AE">
        <w:t>Тетруашвили</w:t>
      </w:r>
      <w:proofErr w:type="spellEnd"/>
      <w:r w:rsidRPr="004050AE">
        <w:t xml:space="preserve"> (Москва)</w:t>
      </w:r>
    </w:p>
    <w:p w:rsidR="004050AE" w:rsidRPr="004050AE" w:rsidRDefault="004050AE" w:rsidP="004050AE"/>
    <w:p w:rsidR="003F35B7" w:rsidRDefault="003F35B7" w:rsidP="003F35B7">
      <w:pPr>
        <w:spacing w:after="60" w:line="240" w:lineRule="auto"/>
      </w:pPr>
      <w:r w:rsidRPr="008F7562">
        <w:t>УЧАСТИЕ БЕСПЛАТНОЕ.</w:t>
      </w:r>
      <w:r>
        <w:t xml:space="preserve"> </w:t>
      </w:r>
      <w:r w:rsidRPr="008F7562">
        <w:t>ПОДАНА ЗАЯВКА НА АККРЕДИТАЦИЮ БАЛЛАМИ НМО</w:t>
      </w:r>
      <w:r>
        <w:t>.</w:t>
      </w:r>
    </w:p>
    <w:p w:rsidR="003F35B7" w:rsidRDefault="003F35B7" w:rsidP="003F35B7">
      <w:pPr>
        <w:spacing w:after="60" w:line="240" w:lineRule="auto"/>
      </w:pPr>
      <w:r>
        <w:t xml:space="preserve">Программа Школы и регистрация – на сайте </w:t>
      </w:r>
      <w:hyperlink r:id="rId7" w:history="1">
        <w:r w:rsidRPr="00715CCF">
          <w:rPr>
            <w:rStyle w:val="a4"/>
          </w:rPr>
          <w:t>https://roag-portal.ru/tambov</w:t>
        </w:r>
      </w:hyperlink>
      <w:r>
        <w:t>.</w:t>
      </w:r>
    </w:p>
    <w:p w:rsidR="003F35B7" w:rsidRDefault="003F35B7" w:rsidP="003F35B7">
      <w:pPr>
        <w:spacing w:after="60" w:line="240" w:lineRule="auto"/>
      </w:pPr>
    </w:p>
    <w:p w:rsidR="003F35B7" w:rsidRDefault="003F35B7" w:rsidP="003F35B7">
      <w:pPr>
        <w:spacing w:after="60" w:line="240" w:lineRule="auto"/>
      </w:pPr>
      <w:r>
        <w:t>По вопросам участия:</w:t>
      </w:r>
    </w:p>
    <w:p w:rsidR="003F35B7" w:rsidRPr="008F7562" w:rsidRDefault="003F35B7" w:rsidP="003F35B7">
      <w:pPr>
        <w:spacing w:after="60" w:line="240" w:lineRule="auto"/>
      </w:pPr>
      <w:r w:rsidRPr="008F7562">
        <w:t xml:space="preserve">Сергей </w:t>
      </w:r>
      <w:proofErr w:type="spellStart"/>
      <w:r w:rsidRPr="008F7562">
        <w:t>Хилов</w:t>
      </w:r>
      <w:proofErr w:type="spellEnd"/>
    </w:p>
    <w:p w:rsidR="003F35B7" w:rsidRDefault="003F35B7" w:rsidP="003F35B7">
      <w:pPr>
        <w:spacing w:after="60" w:line="240" w:lineRule="auto"/>
      </w:pPr>
      <w:r w:rsidRPr="008F7562">
        <w:t>+7 (929) 909-01-32</w:t>
      </w:r>
    </w:p>
    <w:p w:rsidR="003F35B7" w:rsidRPr="008F7562" w:rsidRDefault="00857A91" w:rsidP="003F35B7">
      <w:pPr>
        <w:spacing w:after="60" w:line="240" w:lineRule="auto"/>
      </w:pPr>
      <w:hyperlink r:id="rId8" w:history="1">
        <w:r w:rsidR="003F35B7" w:rsidRPr="008F7562">
          <w:rPr>
            <w:rStyle w:val="a4"/>
          </w:rPr>
          <w:t>school@roag-portal.ru</w:t>
        </w:r>
      </w:hyperlink>
    </w:p>
    <w:p w:rsidR="004050AE" w:rsidRPr="004050AE" w:rsidRDefault="004050AE" w:rsidP="003F35B7"/>
    <w:sectPr w:rsidR="004050AE" w:rsidRPr="00405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4745C"/>
    <w:multiLevelType w:val="hybridMultilevel"/>
    <w:tmpl w:val="98988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0AE"/>
    <w:rsid w:val="003F35B7"/>
    <w:rsid w:val="004050AE"/>
    <w:rsid w:val="004373B6"/>
    <w:rsid w:val="006345B1"/>
    <w:rsid w:val="006B08BD"/>
    <w:rsid w:val="006F2813"/>
    <w:rsid w:val="007712E2"/>
    <w:rsid w:val="0085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50AE"/>
    <w:rPr>
      <w:b/>
      <w:bCs/>
    </w:rPr>
  </w:style>
  <w:style w:type="character" w:styleId="a4">
    <w:name w:val="Hyperlink"/>
    <w:basedOn w:val="a0"/>
    <w:uiPriority w:val="99"/>
    <w:unhideWhenUsed/>
    <w:rsid w:val="004050AE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4050A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57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7A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50AE"/>
    <w:rPr>
      <w:b/>
      <w:bCs/>
    </w:rPr>
  </w:style>
  <w:style w:type="character" w:styleId="a4">
    <w:name w:val="Hyperlink"/>
    <w:basedOn w:val="a0"/>
    <w:uiPriority w:val="99"/>
    <w:unhideWhenUsed/>
    <w:rsid w:val="004050AE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4050A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57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7A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4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7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512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@roag-porta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oag-portal.ru/tamb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2022-02-09T14:54:00Z</dcterms:created>
  <dcterms:modified xsi:type="dcterms:W3CDTF">2022-02-09T14:54:00Z</dcterms:modified>
</cp:coreProperties>
</file>