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C6" w:rsidRPr="00C030C6" w:rsidRDefault="00C030C6" w:rsidP="009A7A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E81" w:rsidRPr="00C030C6" w:rsidRDefault="006E1255" w:rsidP="009A7A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0C6">
        <w:rPr>
          <w:rFonts w:ascii="Times New Roman" w:hAnsi="Times New Roman" w:cs="Times New Roman"/>
          <w:b/>
          <w:sz w:val="24"/>
          <w:szCs w:val="24"/>
        </w:rPr>
        <w:t>4-8 апреля 2022 года</w:t>
      </w:r>
      <w:r w:rsidR="00471E81" w:rsidRPr="00C030C6">
        <w:rPr>
          <w:rFonts w:ascii="Times New Roman" w:hAnsi="Times New Roman" w:cs="Times New Roman"/>
          <w:sz w:val="24"/>
          <w:szCs w:val="24"/>
        </w:rPr>
        <w:t xml:space="preserve"> </w:t>
      </w:r>
      <w:r w:rsidR="00471E81" w:rsidRPr="00B77F50">
        <w:rPr>
          <w:rFonts w:ascii="Times New Roman" w:hAnsi="Times New Roman" w:cs="Times New Roman"/>
          <w:sz w:val="24"/>
          <w:szCs w:val="24"/>
          <w:u w:val="single"/>
        </w:rPr>
        <w:t>в смешанном формате</w:t>
      </w:r>
      <w:r w:rsidR="00C030C6" w:rsidRPr="00B77F50">
        <w:rPr>
          <w:rFonts w:ascii="Times New Roman" w:hAnsi="Times New Roman" w:cs="Times New Roman"/>
          <w:sz w:val="24"/>
          <w:szCs w:val="24"/>
          <w:u w:val="single"/>
        </w:rPr>
        <w:t xml:space="preserve"> (очно + онлайн-трансляция)</w:t>
      </w:r>
      <w:r w:rsidR="00C030C6" w:rsidRPr="00C030C6">
        <w:rPr>
          <w:rFonts w:ascii="Times New Roman" w:hAnsi="Times New Roman" w:cs="Times New Roman"/>
          <w:sz w:val="24"/>
          <w:szCs w:val="24"/>
        </w:rPr>
        <w:t xml:space="preserve"> </w:t>
      </w:r>
      <w:r w:rsidR="00471E81" w:rsidRPr="00C030C6">
        <w:rPr>
          <w:rFonts w:ascii="Times New Roman" w:hAnsi="Times New Roman" w:cs="Times New Roman"/>
          <w:sz w:val="24"/>
          <w:szCs w:val="24"/>
        </w:rPr>
        <w:t xml:space="preserve">пройдет </w:t>
      </w:r>
      <w:r w:rsidRPr="00C030C6">
        <w:rPr>
          <w:rFonts w:ascii="Times New Roman" w:hAnsi="Times New Roman" w:cs="Times New Roman"/>
          <w:b/>
          <w:sz w:val="24"/>
          <w:szCs w:val="24"/>
        </w:rPr>
        <w:t>XIII Общероссийской конференции с международным участием «Неделя медицинского образования – 2022»</w:t>
      </w:r>
      <w:r w:rsidR="009A7A43" w:rsidRPr="00C030C6">
        <w:rPr>
          <w:rFonts w:ascii="Times New Roman" w:hAnsi="Times New Roman" w:cs="Times New Roman"/>
          <w:b/>
          <w:sz w:val="24"/>
          <w:szCs w:val="24"/>
        </w:rPr>
        <w:t>.</w:t>
      </w:r>
    </w:p>
    <w:p w:rsidR="00AD2567" w:rsidRPr="00C030C6" w:rsidRDefault="00471E81" w:rsidP="00471E81">
      <w:pPr>
        <w:jc w:val="both"/>
        <w:rPr>
          <w:rFonts w:ascii="Times New Roman" w:hAnsi="Times New Roman" w:cs="Times New Roman"/>
          <w:sz w:val="24"/>
          <w:szCs w:val="24"/>
        </w:rPr>
      </w:pPr>
      <w:r w:rsidRPr="00C030C6">
        <w:rPr>
          <w:rFonts w:ascii="Times New Roman" w:hAnsi="Times New Roman" w:cs="Times New Roman"/>
          <w:sz w:val="24"/>
          <w:szCs w:val="24"/>
        </w:rPr>
        <w:t>Конференция «Неделя медицинского образования – 2022» ‒ эффективная площадка для диалога ученых, специалистов и координаторов системы здравоохранения различных уровней. Несомненно, она пройдет в рабочей, конструктивной обстановке обмена мнениями и предложениями. Все участники смогут найти среди многообразия тем и докладов то, что будет им интересно и полезно в их профессиональной деятельности.</w:t>
      </w:r>
    </w:p>
    <w:p w:rsidR="002D25B7" w:rsidRPr="00C030C6" w:rsidRDefault="002D25B7" w:rsidP="002D25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0C6">
        <w:rPr>
          <w:rFonts w:ascii="Times New Roman" w:hAnsi="Times New Roman" w:cs="Times New Roman"/>
          <w:b/>
          <w:sz w:val="24"/>
          <w:szCs w:val="24"/>
        </w:rPr>
        <w:t>Участие в Конференции бесплатно</w:t>
      </w:r>
      <w:r w:rsidR="00C030C6" w:rsidRPr="00C030C6">
        <w:rPr>
          <w:rFonts w:ascii="Times New Roman" w:hAnsi="Times New Roman" w:cs="Times New Roman"/>
          <w:b/>
          <w:sz w:val="24"/>
          <w:szCs w:val="24"/>
        </w:rPr>
        <w:t>е</w:t>
      </w:r>
      <w:r w:rsidRPr="00C030C6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D941B8" w:rsidRPr="00C030C6" w:rsidRDefault="002D25B7" w:rsidP="00D941B8">
      <w:pPr>
        <w:jc w:val="both"/>
        <w:rPr>
          <w:rFonts w:ascii="Times New Roman" w:hAnsi="Times New Roman" w:cs="Times New Roman"/>
          <w:sz w:val="24"/>
          <w:szCs w:val="24"/>
        </w:rPr>
      </w:pPr>
      <w:r w:rsidRPr="00C030C6">
        <w:rPr>
          <w:rFonts w:ascii="Times New Roman" w:hAnsi="Times New Roman" w:cs="Times New Roman"/>
          <w:sz w:val="24"/>
          <w:szCs w:val="24"/>
        </w:rPr>
        <w:t xml:space="preserve">Подробная информации о мероприятии и регистрация на сайте </w:t>
      </w:r>
      <w:hyperlink r:id="rId8" w:history="1">
        <w:r w:rsidRPr="00C030C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http://medobr-conf.ru</w:t>
        </w:r>
      </w:hyperlink>
      <w:r w:rsidRPr="00C03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1B8" w:rsidRPr="00C030C6" w:rsidRDefault="00D941B8" w:rsidP="00D94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0C6">
        <w:rPr>
          <w:rFonts w:ascii="Times New Roman" w:hAnsi="Times New Roman" w:cs="Times New Roman"/>
          <w:b/>
          <w:sz w:val="24"/>
          <w:szCs w:val="24"/>
        </w:rPr>
        <w:t>ЦЕЛЕВАЯ АУДИТОРИЯ МЕРОПРИЯТИЯ:</w:t>
      </w:r>
    </w:p>
    <w:p w:rsidR="00D941B8" w:rsidRPr="00C030C6" w:rsidRDefault="00D941B8" w:rsidP="00D941B8">
      <w:pPr>
        <w:jc w:val="both"/>
        <w:rPr>
          <w:rFonts w:ascii="Times New Roman" w:hAnsi="Times New Roman" w:cs="Times New Roman"/>
          <w:sz w:val="24"/>
          <w:szCs w:val="24"/>
        </w:rPr>
      </w:pPr>
      <w:r w:rsidRPr="00C030C6">
        <w:rPr>
          <w:rFonts w:ascii="Times New Roman" w:hAnsi="Times New Roman" w:cs="Times New Roman"/>
          <w:sz w:val="24"/>
          <w:szCs w:val="24"/>
        </w:rPr>
        <w:t>Руководители образовательных медицинских и фармацевтических организаций;</w:t>
      </w:r>
    </w:p>
    <w:p w:rsidR="00D941B8" w:rsidRPr="00C030C6" w:rsidRDefault="00D941B8" w:rsidP="00D941B8">
      <w:pPr>
        <w:jc w:val="both"/>
        <w:rPr>
          <w:rFonts w:ascii="Times New Roman" w:hAnsi="Times New Roman" w:cs="Times New Roman"/>
          <w:sz w:val="24"/>
          <w:szCs w:val="24"/>
        </w:rPr>
      </w:pPr>
      <w:r w:rsidRPr="00C030C6">
        <w:rPr>
          <w:rFonts w:ascii="Times New Roman" w:hAnsi="Times New Roman" w:cs="Times New Roman"/>
          <w:sz w:val="24"/>
          <w:szCs w:val="24"/>
        </w:rPr>
        <w:t>Руководители Научно-исследовательских институтов;</w:t>
      </w:r>
    </w:p>
    <w:p w:rsidR="00D941B8" w:rsidRPr="00C030C6" w:rsidRDefault="00D941B8" w:rsidP="00D941B8">
      <w:pPr>
        <w:jc w:val="both"/>
        <w:rPr>
          <w:rFonts w:ascii="Times New Roman" w:hAnsi="Times New Roman" w:cs="Times New Roman"/>
          <w:sz w:val="24"/>
          <w:szCs w:val="24"/>
        </w:rPr>
      </w:pPr>
      <w:r w:rsidRPr="00C030C6">
        <w:rPr>
          <w:rFonts w:ascii="Times New Roman" w:hAnsi="Times New Roman" w:cs="Times New Roman"/>
          <w:sz w:val="24"/>
          <w:szCs w:val="24"/>
        </w:rPr>
        <w:t>Профессорско-преподавательский состав;</w:t>
      </w:r>
    </w:p>
    <w:p w:rsidR="00D941B8" w:rsidRPr="00C030C6" w:rsidRDefault="00D941B8" w:rsidP="00D941B8">
      <w:pPr>
        <w:jc w:val="both"/>
        <w:rPr>
          <w:rFonts w:ascii="Times New Roman" w:hAnsi="Times New Roman" w:cs="Times New Roman"/>
          <w:sz w:val="24"/>
          <w:szCs w:val="24"/>
        </w:rPr>
      </w:pPr>
      <w:r w:rsidRPr="00C030C6">
        <w:rPr>
          <w:rFonts w:ascii="Times New Roman" w:hAnsi="Times New Roman" w:cs="Times New Roman"/>
          <w:sz w:val="24"/>
          <w:szCs w:val="24"/>
        </w:rPr>
        <w:t>Руководители органов управления здравоохранением;</w:t>
      </w:r>
    </w:p>
    <w:p w:rsidR="00D941B8" w:rsidRPr="00C030C6" w:rsidRDefault="00D941B8" w:rsidP="00D941B8">
      <w:pPr>
        <w:jc w:val="both"/>
        <w:rPr>
          <w:rFonts w:ascii="Times New Roman" w:hAnsi="Times New Roman" w:cs="Times New Roman"/>
          <w:sz w:val="24"/>
          <w:szCs w:val="24"/>
        </w:rPr>
      </w:pPr>
      <w:r w:rsidRPr="00C030C6">
        <w:rPr>
          <w:rFonts w:ascii="Times New Roman" w:hAnsi="Times New Roman" w:cs="Times New Roman"/>
          <w:sz w:val="24"/>
          <w:szCs w:val="24"/>
        </w:rPr>
        <w:t>Руководители профессиональных медицинских обществ;</w:t>
      </w:r>
    </w:p>
    <w:p w:rsidR="00D941B8" w:rsidRPr="00C030C6" w:rsidRDefault="00D941B8" w:rsidP="00D941B8">
      <w:pPr>
        <w:jc w:val="both"/>
        <w:rPr>
          <w:rFonts w:ascii="Times New Roman" w:hAnsi="Times New Roman" w:cs="Times New Roman"/>
          <w:sz w:val="24"/>
          <w:szCs w:val="24"/>
        </w:rPr>
      </w:pPr>
      <w:r w:rsidRPr="00C030C6">
        <w:rPr>
          <w:rFonts w:ascii="Times New Roman" w:hAnsi="Times New Roman" w:cs="Times New Roman"/>
          <w:sz w:val="24"/>
          <w:szCs w:val="24"/>
        </w:rPr>
        <w:t>Представители медицинской и фармацевтической индустрии;</w:t>
      </w:r>
    </w:p>
    <w:p w:rsidR="00D941B8" w:rsidRPr="00C030C6" w:rsidRDefault="00D941B8" w:rsidP="00D941B8">
      <w:pPr>
        <w:jc w:val="both"/>
        <w:rPr>
          <w:rFonts w:ascii="Times New Roman" w:hAnsi="Times New Roman" w:cs="Times New Roman"/>
          <w:sz w:val="24"/>
          <w:szCs w:val="24"/>
        </w:rPr>
      </w:pPr>
      <w:r w:rsidRPr="00C030C6">
        <w:rPr>
          <w:rFonts w:ascii="Times New Roman" w:hAnsi="Times New Roman" w:cs="Times New Roman"/>
          <w:sz w:val="24"/>
          <w:szCs w:val="24"/>
        </w:rPr>
        <w:t>Представители системы медицинского страхования;</w:t>
      </w:r>
    </w:p>
    <w:p w:rsidR="00D941B8" w:rsidRPr="00C030C6" w:rsidRDefault="00D941B8" w:rsidP="00D941B8">
      <w:pPr>
        <w:jc w:val="both"/>
        <w:rPr>
          <w:rFonts w:ascii="Times New Roman" w:hAnsi="Times New Roman" w:cs="Times New Roman"/>
          <w:sz w:val="24"/>
          <w:szCs w:val="24"/>
        </w:rPr>
      </w:pPr>
      <w:r w:rsidRPr="00C030C6">
        <w:rPr>
          <w:rFonts w:ascii="Times New Roman" w:hAnsi="Times New Roman" w:cs="Times New Roman"/>
          <w:sz w:val="24"/>
          <w:szCs w:val="24"/>
        </w:rPr>
        <w:t>Инвесторы в инновационные медицинские проекты;</w:t>
      </w:r>
    </w:p>
    <w:p w:rsidR="00D941B8" w:rsidRPr="00C030C6" w:rsidRDefault="00D941B8" w:rsidP="00D941B8">
      <w:pPr>
        <w:jc w:val="both"/>
        <w:rPr>
          <w:rFonts w:ascii="Times New Roman" w:hAnsi="Times New Roman" w:cs="Times New Roman"/>
          <w:sz w:val="24"/>
          <w:szCs w:val="24"/>
        </w:rPr>
      </w:pPr>
      <w:r w:rsidRPr="00C030C6">
        <w:rPr>
          <w:rFonts w:ascii="Times New Roman" w:hAnsi="Times New Roman" w:cs="Times New Roman"/>
          <w:sz w:val="24"/>
          <w:szCs w:val="24"/>
        </w:rPr>
        <w:t>Медицинские общественные организации;</w:t>
      </w:r>
    </w:p>
    <w:p w:rsidR="00D941B8" w:rsidRPr="00C030C6" w:rsidRDefault="00D941B8" w:rsidP="00D941B8">
      <w:pPr>
        <w:jc w:val="both"/>
        <w:rPr>
          <w:rFonts w:ascii="Times New Roman" w:hAnsi="Times New Roman" w:cs="Times New Roman"/>
          <w:sz w:val="24"/>
          <w:szCs w:val="24"/>
        </w:rPr>
      </w:pPr>
      <w:r w:rsidRPr="00C030C6">
        <w:rPr>
          <w:rFonts w:ascii="Times New Roman" w:hAnsi="Times New Roman" w:cs="Times New Roman"/>
          <w:sz w:val="24"/>
          <w:szCs w:val="24"/>
        </w:rPr>
        <w:t>Директора, главные специалисты (библиотекари) медицинских библиотек;</w:t>
      </w:r>
    </w:p>
    <w:p w:rsidR="00D941B8" w:rsidRPr="00C030C6" w:rsidRDefault="00D941B8" w:rsidP="00D941B8">
      <w:pPr>
        <w:jc w:val="both"/>
        <w:rPr>
          <w:rFonts w:ascii="Times New Roman" w:hAnsi="Times New Roman" w:cs="Times New Roman"/>
          <w:sz w:val="24"/>
          <w:szCs w:val="24"/>
        </w:rPr>
      </w:pPr>
      <w:r w:rsidRPr="00C030C6">
        <w:rPr>
          <w:rFonts w:ascii="Times New Roman" w:hAnsi="Times New Roman" w:cs="Times New Roman"/>
          <w:sz w:val="24"/>
          <w:szCs w:val="24"/>
        </w:rPr>
        <w:t>Руководители образовательных организаций, осуществляющих подготовку по программам среднего профессионального образования медицинского и фармацевтического профиля.</w:t>
      </w:r>
    </w:p>
    <w:p w:rsidR="009A7A43" w:rsidRPr="00C030C6" w:rsidRDefault="009A7A43" w:rsidP="00471E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0C6">
        <w:rPr>
          <w:rFonts w:ascii="Times New Roman" w:hAnsi="Times New Roman" w:cs="Times New Roman"/>
          <w:b/>
          <w:sz w:val="24"/>
          <w:szCs w:val="24"/>
        </w:rPr>
        <w:t xml:space="preserve">ОРГАНИЗАТОРЫ </w:t>
      </w:r>
    </w:p>
    <w:p w:rsidR="009A7A43" w:rsidRPr="00C030C6" w:rsidRDefault="009A7A43" w:rsidP="00A3713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C6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9A7A43" w:rsidRPr="00C030C6" w:rsidRDefault="009A7A43" w:rsidP="00A3713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C6">
        <w:rPr>
          <w:rFonts w:ascii="Times New Roman" w:hAnsi="Times New Roman" w:cs="Times New Roman"/>
          <w:sz w:val="24"/>
          <w:szCs w:val="24"/>
        </w:rPr>
        <w:t>Координационный совет по области образования «Здравоохранение и медицинские науки»</w:t>
      </w:r>
    </w:p>
    <w:p w:rsidR="009A7A43" w:rsidRPr="00C030C6" w:rsidRDefault="009A7A43" w:rsidP="00A3713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C6">
        <w:rPr>
          <w:rFonts w:ascii="Times New Roman" w:hAnsi="Times New Roman" w:cs="Times New Roman"/>
          <w:sz w:val="24"/>
          <w:szCs w:val="24"/>
        </w:rPr>
        <w:t>Ассоциация «Совет ректоров медицинских и фармацевтических высших учебных заведений»</w:t>
      </w:r>
    </w:p>
    <w:p w:rsidR="009A7A43" w:rsidRPr="00C030C6" w:rsidRDefault="009A7A43" w:rsidP="00A3713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C6">
        <w:rPr>
          <w:rFonts w:ascii="Times New Roman" w:hAnsi="Times New Roman" w:cs="Times New Roman"/>
          <w:sz w:val="24"/>
          <w:szCs w:val="24"/>
        </w:rPr>
        <w:t>Миссия Общероссийской общественной организации «Медицинская лига России»</w:t>
      </w:r>
    </w:p>
    <w:p w:rsidR="009A7A43" w:rsidRPr="00C030C6" w:rsidRDefault="009A7A43" w:rsidP="009A7A4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C6">
        <w:rPr>
          <w:rFonts w:ascii="Times New Roman" w:hAnsi="Times New Roman" w:cs="Times New Roman"/>
          <w:sz w:val="24"/>
          <w:szCs w:val="24"/>
        </w:rPr>
        <w:t>ФГАОУ ВО Первый МГМУ им. И.М. Сеченова Минздрава России (</w:t>
      </w:r>
      <w:proofErr w:type="spellStart"/>
      <w:r w:rsidRPr="00C030C6">
        <w:rPr>
          <w:rFonts w:ascii="Times New Roman" w:hAnsi="Times New Roman" w:cs="Times New Roman"/>
          <w:sz w:val="24"/>
          <w:szCs w:val="24"/>
        </w:rPr>
        <w:t>Сеченовский</w:t>
      </w:r>
      <w:proofErr w:type="spellEnd"/>
      <w:r w:rsidRPr="00C030C6">
        <w:rPr>
          <w:rFonts w:ascii="Times New Roman" w:hAnsi="Times New Roman" w:cs="Times New Roman"/>
          <w:sz w:val="24"/>
          <w:szCs w:val="24"/>
        </w:rPr>
        <w:t xml:space="preserve"> Университет)</w:t>
      </w:r>
    </w:p>
    <w:p w:rsidR="00C030C6" w:rsidRPr="00C030C6" w:rsidRDefault="00C030C6" w:rsidP="009A7A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0C6">
        <w:rPr>
          <w:rFonts w:ascii="Times New Roman" w:hAnsi="Times New Roman" w:cs="Times New Roman"/>
          <w:b/>
          <w:sz w:val="24"/>
          <w:szCs w:val="24"/>
        </w:rPr>
        <w:t xml:space="preserve">Основные темы: </w:t>
      </w:r>
    </w:p>
    <w:p w:rsidR="00C030C6" w:rsidRPr="00C030C6" w:rsidRDefault="00C030C6" w:rsidP="00C030C6">
      <w:pPr>
        <w:pStyle w:val="aa"/>
        <w:numPr>
          <w:ilvl w:val="0"/>
          <w:numId w:val="2"/>
        </w:numPr>
        <w:shd w:val="clear" w:color="auto" w:fill="FFFFFF"/>
        <w:ind w:left="426" w:hanging="284"/>
        <w:jc w:val="both"/>
      </w:pPr>
      <w:r w:rsidRPr="00C030C6">
        <w:t xml:space="preserve">Интеграция современных технологий, науки и </w:t>
      </w:r>
      <w:proofErr w:type="spellStart"/>
      <w:r w:rsidRPr="00C030C6">
        <w:t>практикоориентированного</w:t>
      </w:r>
      <w:proofErr w:type="spellEnd"/>
      <w:r w:rsidRPr="00C030C6">
        <w:t xml:space="preserve"> клинического подхода – основа современной системы подготовки медицинских кадров.</w:t>
      </w:r>
    </w:p>
    <w:p w:rsidR="00C030C6" w:rsidRPr="00C030C6" w:rsidRDefault="00C030C6" w:rsidP="00C030C6">
      <w:pPr>
        <w:pStyle w:val="aa"/>
        <w:numPr>
          <w:ilvl w:val="0"/>
          <w:numId w:val="2"/>
        </w:numPr>
        <w:shd w:val="clear" w:color="auto" w:fill="FFFFFF"/>
        <w:ind w:left="426" w:hanging="284"/>
        <w:jc w:val="both"/>
      </w:pPr>
      <w:r w:rsidRPr="00C030C6">
        <w:rPr>
          <w:spacing w:val="-2"/>
        </w:rPr>
        <w:t>Развитие исследовательских компетенций - вектор </w:t>
      </w:r>
      <w:r w:rsidRPr="00C030C6">
        <w:rPr>
          <w:spacing w:val="1"/>
        </w:rPr>
        <w:t>на</w:t>
      </w:r>
      <w:r w:rsidRPr="00C030C6">
        <w:rPr>
          <w:spacing w:val="-5"/>
        </w:rPr>
        <w:t>у</w:t>
      </w:r>
      <w:r w:rsidRPr="00C030C6">
        <w:rPr>
          <w:spacing w:val="-1"/>
        </w:rPr>
        <w:t>ч</w:t>
      </w:r>
      <w:r w:rsidRPr="00C030C6">
        <w:rPr>
          <w:spacing w:val="1"/>
        </w:rPr>
        <w:t>но</w:t>
      </w:r>
      <w:r w:rsidRPr="00C030C6">
        <w:rPr>
          <w:spacing w:val="-1"/>
        </w:rPr>
        <w:t>-</w:t>
      </w:r>
      <w:r w:rsidRPr="00C030C6">
        <w:rPr>
          <w:spacing w:val="1"/>
        </w:rPr>
        <w:t>ис</w:t>
      </w:r>
      <w:r w:rsidRPr="00C030C6">
        <w:rPr>
          <w:spacing w:val="-1"/>
        </w:rPr>
        <w:t>с</w:t>
      </w:r>
      <w:r w:rsidRPr="00C030C6">
        <w:rPr>
          <w:spacing w:val="2"/>
        </w:rPr>
        <w:t>л</w:t>
      </w:r>
      <w:r w:rsidRPr="00C030C6">
        <w:rPr>
          <w:spacing w:val="-1"/>
        </w:rPr>
        <w:t>е</w:t>
      </w:r>
      <w:r w:rsidRPr="00C030C6">
        <w:t>дов</w:t>
      </w:r>
      <w:r w:rsidRPr="00C030C6">
        <w:rPr>
          <w:spacing w:val="-1"/>
        </w:rPr>
        <w:t>а</w:t>
      </w:r>
      <w:r w:rsidRPr="00C030C6">
        <w:t>т</w:t>
      </w:r>
      <w:r w:rsidRPr="00C030C6">
        <w:rPr>
          <w:spacing w:val="-1"/>
        </w:rPr>
        <w:t>е</w:t>
      </w:r>
      <w:r w:rsidRPr="00C030C6">
        <w:t>л</w:t>
      </w:r>
      <w:r w:rsidRPr="00C030C6">
        <w:rPr>
          <w:spacing w:val="1"/>
        </w:rPr>
        <w:t>ь</w:t>
      </w:r>
      <w:r w:rsidRPr="00C030C6">
        <w:rPr>
          <w:spacing w:val="-1"/>
        </w:rPr>
        <w:t>с</w:t>
      </w:r>
      <w:r w:rsidRPr="00C030C6">
        <w:rPr>
          <w:spacing w:val="1"/>
        </w:rPr>
        <w:t>кой </w:t>
      </w:r>
      <w:r w:rsidRPr="00C030C6">
        <w:t>р</w:t>
      </w:r>
      <w:r w:rsidRPr="00C030C6">
        <w:rPr>
          <w:spacing w:val="-1"/>
        </w:rPr>
        <w:t>а</w:t>
      </w:r>
      <w:r w:rsidRPr="00C030C6">
        <w:t>бо</w:t>
      </w:r>
      <w:r w:rsidRPr="00C030C6">
        <w:rPr>
          <w:spacing w:val="1"/>
        </w:rPr>
        <w:t>ты</w:t>
      </w:r>
      <w:r w:rsidRPr="00C030C6">
        <w:t> и </w:t>
      </w:r>
      <w:r w:rsidRPr="00C030C6">
        <w:rPr>
          <w:spacing w:val="1"/>
        </w:rPr>
        <w:t>п</w:t>
      </w:r>
      <w:r w:rsidRPr="00C030C6">
        <w:t>р</w:t>
      </w:r>
      <w:r w:rsidRPr="00C030C6">
        <w:rPr>
          <w:spacing w:val="-1"/>
        </w:rPr>
        <w:t>а</w:t>
      </w:r>
      <w:r w:rsidRPr="00C030C6">
        <w:rPr>
          <w:spacing w:val="1"/>
        </w:rPr>
        <w:t>к</w:t>
      </w:r>
      <w:r w:rsidRPr="00C030C6">
        <w:rPr>
          <w:spacing w:val="-2"/>
        </w:rPr>
        <w:t>т</w:t>
      </w:r>
      <w:r w:rsidRPr="00C030C6">
        <w:rPr>
          <w:spacing w:val="1"/>
        </w:rPr>
        <w:t>ик</w:t>
      </w:r>
      <w:r w:rsidRPr="00C030C6">
        <w:rPr>
          <w:spacing w:val="4"/>
        </w:rPr>
        <w:t>о</w:t>
      </w:r>
      <w:r w:rsidRPr="00C030C6">
        <w:rPr>
          <w:spacing w:val="-1"/>
        </w:rPr>
        <w:t>-</w:t>
      </w:r>
      <w:r w:rsidRPr="00C030C6">
        <w:t>ор</w:t>
      </w:r>
      <w:r w:rsidRPr="00C030C6">
        <w:rPr>
          <w:spacing w:val="1"/>
        </w:rPr>
        <w:t>и</w:t>
      </w:r>
      <w:r w:rsidRPr="00C030C6">
        <w:rPr>
          <w:spacing w:val="-1"/>
        </w:rPr>
        <w:t>ен</w:t>
      </w:r>
      <w:r w:rsidRPr="00C030C6">
        <w:t>т</w:t>
      </w:r>
      <w:r w:rsidRPr="00C030C6">
        <w:rPr>
          <w:spacing w:val="1"/>
        </w:rPr>
        <w:t>и</w:t>
      </w:r>
      <w:r w:rsidRPr="00C030C6">
        <w:t>ро</w:t>
      </w:r>
      <w:r w:rsidRPr="00C030C6">
        <w:rPr>
          <w:spacing w:val="-3"/>
        </w:rPr>
        <w:t>в</w:t>
      </w:r>
      <w:r w:rsidRPr="00C030C6">
        <w:rPr>
          <w:spacing w:val="-1"/>
        </w:rPr>
        <w:t>а</w:t>
      </w:r>
      <w:r w:rsidRPr="00C030C6">
        <w:rPr>
          <w:spacing w:val="1"/>
        </w:rPr>
        <w:t>нн</w:t>
      </w:r>
      <w:r w:rsidRPr="00C030C6">
        <w:t>ого о</w:t>
      </w:r>
      <w:r w:rsidRPr="00C030C6">
        <w:rPr>
          <w:spacing w:val="2"/>
        </w:rPr>
        <w:t>б</w:t>
      </w:r>
      <w:r w:rsidRPr="00C030C6">
        <w:rPr>
          <w:spacing w:val="-5"/>
        </w:rPr>
        <w:t>у</w:t>
      </w:r>
      <w:r w:rsidRPr="00C030C6">
        <w:rPr>
          <w:spacing w:val="-1"/>
        </w:rPr>
        <w:t>че</w:t>
      </w:r>
      <w:r w:rsidRPr="00C030C6">
        <w:rPr>
          <w:spacing w:val="1"/>
        </w:rPr>
        <w:t>ния</w:t>
      </w:r>
      <w:r w:rsidRPr="00C030C6">
        <w:t>.</w:t>
      </w:r>
    </w:p>
    <w:p w:rsidR="00C030C6" w:rsidRPr="00C030C6" w:rsidRDefault="00C030C6" w:rsidP="00C030C6">
      <w:pPr>
        <w:pStyle w:val="aa"/>
        <w:numPr>
          <w:ilvl w:val="0"/>
          <w:numId w:val="2"/>
        </w:numPr>
        <w:shd w:val="clear" w:color="auto" w:fill="FFFFFF"/>
        <w:ind w:left="426" w:hanging="284"/>
        <w:jc w:val="both"/>
      </w:pPr>
      <w:proofErr w:type="spellStart"/>
      <w:r w:rsidRPr="00C030C6">
        <w:t>Цифровизация</w:t>
      </w:r>
      <w:proofErr w:type="spellEnd"/>
      <w:r w:rsidRPr="00C030C6">
        <w:t xml:space="preserve"> здравоохранения – максимальная результативность обучения и профессиональной деятельности на протяжении всей жизни.</w:t>
      </w:r>
    </w:p>
    <w:p w:rsidR="00C030C6" w:rsidRPr="00C030C6" w:rsidRDefault="00C030C6" w:rsidP="00C030C6">
      <w:pPr>
        <w:pStyle w:val="aa"/>
        <w:numPr>
          <w:ilvl w:val="0"/>
          <w:numId w:val="2"/>
        </w:numPr>
        <w:shd w:val="clear" w:color="auto" w:fill="FFFFFF"/>
        <w:ind w:left="426" w:hanging="284"/>
        <w:jc w:val="both"/>
      </w:pPr>
      <w:r w:rsidRPr="00C030C6">
        <w:t>Формирование команд развития медицинских вузов.</w:t>
      </w:r>
    </w:p>
    <w:p w:rsidR="00C030C6" w:rsidRPr="00C030C6" w:rsidRDefault="00C030C6" w:rsidP="00C030C6">
      <w:pPr>
        <w:pStyle w:val="aa"/>
        <w:numPr>
          <w:ilvl w:val="0"/>
          <w:numId w:val="2"/>
        </w:numPr>
        <w:shd w:val="clear" w:color="auto" w:fill="FFFFFF"/>
        <w:ind w:left="426" w:hanging="284"/>
        <w:jc w:val="both"/>
      </w:pPr>
      <w:r w:rsidRPr="00C030C6">
        <w:t>Непрерывное медицинское и фармацевтическое образование – формирование индивидуальной профессиональной траектории.</w:t>
      </w:r>
    </w:p>
    <w:p w:rsidR="00C030C6" w:rsidRPr="00C030C6" w:rsidRDefault="00C030C6" w:rsidP="00C030C6">
      <w:pPr>
        <w:pStyle w:val="aa"/>
        <w:numPr>
          <w:ilvl w:val="0"/>
          <w:numId w:val="2"/>
        </w:numPr>
        <w:shd w:val="clear" w:color="auto" w:fill="FFFFFF"/>
        <w:ind w:left="426" w:hanging="284"/>
        <w:jc w:val="both"/>
      </w:pPr>
      <w:r w:rsidRPr="00C030C6">
        <w:t>Персонализация в здравоохранении, медицинском и фармацевтическом образовании – традиции и новации.</w:t>
      </w:r>
    </w:p>
    <w:p w:rsidR="00C030C6" w:rsidRPr="00C030C6" w:rsidRDefault="00C030C6" w:rsidP="00C030C6">
      <w:pPr>
        <w:pStyle w:val="aa"/>
        <w:numPr>
          <w:ilvl w:val="0"/>
          <w:numId w:val="2"/>
        </w:numPr>
        <w:shd w:val="clear" w:color="auto" w:fill="FFFFFF"/>
        <w:ind w:left="426" w:hanging="284"/>
        <w:jc w:val="both"/>
      </w:pPr>
      <w:r w:rsidRPr="00C030C6">
        <w:t>Цифровая трансформация – основной механизм обеспечения эффективности системы медицинского образования</w:t>
      </w:r>
      <w:r w:rsidRPr="00C030C6">
        <w:rPr>
          <w:spacing w:val="-1"/>
        </w:rPr>
        <w:t>.</w:t>
      </w:r>
    </w:p>
    <w:p w:rsidR="00C030C6" w:rsidRPr="00C030C6" w:rsidRDefault="00C030C6" w:rsidP="00C030C6">
      <w:pPr>
        <w:pStyle w:val="aa"/>
        <w:numPr>
          <w:ilvl w:val="0"/>
          <w:numId w:val="2"/>
        </w:numPr>
        <w:shd w:val="clear" w:color="auto" w:fill="FFFFFF"/>
        <w:ind w:left="426" w:hanging="284"/>
        <w:jc w:val="both"/>
      </w:pPr>
      <w:r w:rsidRPr="00C030C6">
        <w:t xml:space="preserve">Новые аспекты академического сотрудничества, молодежной политики и </w:t>
      </w:r>
      <w:proofErr w:type="spellStart"/>
      <w:r w:rsidRPr="00C030C6">
        <w:t>наукометрии</w:t>
      </w:r>
      <w:proofErr w:type="spellEnd"/>
      <w:r w:rsidRPr="00C030C6">
        <w:t>.</w:t>
      </w:r>
    </w:p>
    <w:p w:rsidR="00C030C6" w:rsidRPr="00C030C6" w:rsidRDefault="00C030C6" w:rsidP="00C030C6">
      <w:pPr>
        <w:pStyle w:val="aa"/>
        <w:numPr>
          <w:ilvl w:val="0"/>
          <w:numId w:val="2"/>
        </w:numPr>
        <w:shd w:val="clear" w:color="auto" w:fill="FFFFFF"/>
        <w:ind w:left="426" w:hanging="284"/>
        <w:jc w:val="both"/>
      </w:pPr>
      <w:r w:rsidRPr="00C030C6">
        <w:t>Формирование и поддержка инновационной среды – основа прорывных медицинских технологий, Интернет знаний.</w:t>
      </w:r>
    </w:p>
    <w:p w:rsidR="009A7A43" w:rsidRPr="00C030C6" w:rsidRDefault="009A7A43" w:rsidP="009A7A43">
      <w:pPr>
        <w:jc w:val="both"/>
        <w:rPr>
          <w:rFonts w:ascii="Times New Roman" w:hAnsi="Times New Roman" w:cs="Times New Roman"/>
          <w:sz w:val="24"/>
          <w:szCs w:val="24"/>
        </w:rPr>
      </w:pPr>
      <w:r w:rsidRPr="00C030C6">
        <w:rPr>
          <w:rFonts w:ascii="Times New Roman" w:hAnsi="Times New Roman" w:cs="Times New Roman"/>
          <w:sz w:val="24"/>
          <w:szCs w:val="24"/>
        </w:rPr>
        <w:t>Мы с удовольствием приглашаем Вас принять участие в мероприятии и уверены, что оно будет для Вас в равной степени яр</w:t>
      </w:r>
      <w:r w:rsidR="00C030C6" w:rsidRPr="00C030C6">
        <w:rPr>
          <w:rFonts w:ascii="Times New Roman" w:hAnsi="Times New Roman" w:cs="Times New Roman"/>
          <w:sz w:val="24"/>
          <w:szCs w:val="24"/>
        </w:rPr>
        <w:t>к</w:t>
      </w:r>
      <w:r w:rsidRPr="00C030C6">
        <w:rPr>
          <w:rFonts w:ascii="Times New Roman" w:hAnsi="Times New Roman" w:cs="Times New Roman"/>
          <w:sz w:val="24"/>
          <w:szCs w:val="24"/>
        </w:rPr>
        <w:t xml:space="preserve">им и полезным! </w:t>
      </w:r>
    </w:p>
    <w:p w:rsidR="009A7A43" w:rsidRPr="00C030C6" w:rsidRDefault="009A7A43" w:rsidP="009A7A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0C6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</w:t>
      </w:r>
    </w:p>
    <w:p w:rsidR="009A7A43" w:rsidRPr="00C030C6" w:rsidRDefault="009A7A43" w:rsidP="009A7A43">
      <w:pPr>
        <w:jc w:val="both"/>
        <w:rPr>
          <w:rFonts w:ascii="Times New Roman" w:hAnsi="Times New Roman" w:cs="Times New Roman"/>
          <w:sz w:val="24"/>
          <w:szCs w:val="24"/>
        </w:rPr>
      </w:pPr>
      <w:r w:rsidRPr="00C030C6">
        <w:rPr>
          <w:rFonts w:ascii="Times New Roman" w:hAnsi="Times New Roman" w:cs="Times New Roman"/>
          <w:sz w:val="24"/>
          <w:szCs w:val="24"/>
        </w:rPr>
        <w:t>Технический организатор конференции – ООО «</w:t>
      </w:r>
      <w:proofErr w:type="spellStart"/>
      <w:r w:rsidRPr="00C030C6">
        <w:rPr>
          <w:rFonts w:ascii="Times New Roman" w:hAnsi="Times New Roman" w:cs="Times New Roman"/>
          <w:sz w:val="24"/>
          <w:szCs w:val="24"/>
        </w:rPr>
        <w:t>Триалог</w:t>
      </w:r>
      <w:proofErr w:type="spellEnd"/>
      <w:r w:rsidRPr="00C030C6">
        <w:rPr>
          <w:rFonts w:ascii="Times New Roman" w:hAnsi="Times New Roman" w:cs="Times New Roman"/>
          <w:sz w:val="24"/>
          <w:szCs w:val="24"/>
        </w:rPr>
        <w:t>»:</w:t>
      </w:r>
    </w:p>
    <w:p w:rsidR="009A7A43" w:rsidRPr="00C030C6" w:rsidRDefault="009A7A43" w:rsidP="009A7A4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30C6">
        <w:rPr>
          <w:rFonts w:ascii="Times New Roman" w:hAnsi="Times New Roman" w:cs="Times New Roman"/>
          <w:sz w:val="24"/>
          <w:szCs w:val="24"/>
        </w:rPr>
        <w:t>Тел</w:t>
      </w:r>
      <w:r w:rsidRPr="00C030C6">
        <w:rPr>
          <w:rFonts w:ascii="Times New Roman" w:hAnsi="Times New Roman" w:cs="Times New Roman"/>
          <w:sz w:val="24"/>
          <w:szCs w:val="24"/>
          <w:lang w:val="en-US"/>
        </w:rPr>
        <w:t>.: +7 (499) 390 34 38</w:t>
      </w:r>
    </w:p>
    <w:p w:rsidR="009A7A43" w:rsidRPr="00C030C6" w:rsidRDefault="009A7A43" w:rsidP="009A7A4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30C6">
        <w:rPr>
          <w:rFonts w:ascii="Times New Roman" w:hAnsi="Times New Roman" w:cs="Times New Roman"/>
          <w:sz w:val="24"/>
          <w:szCs w:val="24"/>
          <w:lang w:val="en-US"/>
        </w:rPr>
        <w:t>E-mail: medobr@confreg.org</w:t>
      </w:r>
    </w:p>
    <w:p w:rsidR="009A7A43" w:rsidRPr="00C030C6" w:rsidRDefault="00C030C6" w:rsidP="009A7A43">
      <w:pPr>
        <w:jc w:val="both"/>
        <w:rPr>
          <w:rFonts w:ascii="Times New Roman" w:hAnsi="Times New Roman" w:cs="Times New Roman"/>
          <w:sz w:val="24"/>
          <w:szCs w:val="24"/>
        </w:rPr>
      </w:pPr>
      <w:r w:rsidRPr="00C030C6">
        <w:rPr>
          <w:rFonts w:ascii="Times New Roman" w:hAnsi="Times New Roman" w:cs="Times New Roman"/>
          <w:sz w:val="24"/>
          <w:szCs w:val="24"/>
        </w:rPr>
        <w:t xml:space="preserve">Сайт конференции: </w:t>
      </w:r>
      <w:hyperlink r:id="rId9" w:history="1">
        <w:r w:rsidR="009A7A43" w:rsidRPr="00C030C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9A7A43" w:rsidRPr="00C030C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9A7A43" w:rsidRPr="00C030C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medobr</w:t>
        </w:r>
        <w:proofErr w:type="spellEnd"/>
        <w:r w:rsidR="009A7A43" w:rsidRPr="00C030C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="009A7A43" w:rsidRPr="00C030C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conf</w:t>
        </w:r>
        <w:proofErr w:type="spellEnd"/>
        <w:r w:rsidR="009A7A43" w:rsidRPr="00C030C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9A7A43" w:rsidRPr="00C030C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sectPr w:rsidR="009A7A43" w:rsidRPr="00C030C6" w:rsidSect="00C030C6">
      <w:headerReference w:type="default" r:id="rId10"/>
      <w:pgSz w:w="11906" w:h="16838"/>
      <w:pgMar w:top="567" w:right="567" w:bottom="567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C7" w:rsidRDefault="00447AC7" w:rsidP="00471E81">
      <w:pPr>
        <w:spacing w:after="0" w:line="240" w:lineRule="auto"/>
      </w:pPr>
      <w:r>
        <w:separator/>
      </w:r>
    </w:p>
  </w:endnote>
  <w:endnote w:type="continuationSeparator" w:id="0">
    <w:p w:rsidR="00447AC7" w:rsidRDefault="00447AC7" w:rsidP="0047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C7" w:rsidRDefault="00447AC7" w:rsidP="00471E81">
      <w:pPr>
        <w:spacing w:after="0" w:line="240" w:lineRule="auto"/>
      </w:pPr>
      <w:r>
        <w:separator/>
      </w:r>
    </w:p>
  </w:footnote>
  <w:footnote w:type="continuationSeparator" w:id="0">
    <w:p w:rsidR="00447AC7" w:rsidRDefault="00447AC7" w:rsidP="0047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C6" w:rsidRDefault="00C030C6" w:rsidP="00C030C6">
    <w:pPr>
      <w:pStyle w:val="a3"/>
      <w:ind w:left="-567"/>
    </w:pPr>
    <w:r>
      <w:rPr>
        <w:noProof/>
        <w:lang w:eastAsia="ru-RU"/>
      </w:rPr>
      <w:drawing>
        <wp:inline distT="0" distB="0" distL="0" distR="0" wp14:anchorId="12A14DB9" wp14:editId="512F73FE">
          <wp:extent cx="7581900" cy="1546860"/>
          <wp:effectExtent l="0" t="0" r="0" b="0"/>
          <wp:docPr id="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925" cy="1547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3F5C"/>
    <w:multiLevelType w:val="hybridMultilevel"/>
    <w:tmpl w:val="C0E20E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E919A5"/>
    <w:multiLevelType w:val="hybridMultilevel"/>
    <w:tmpl w:val="FAC2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317DB"/>
    <w:multiLevelType w:val="hybridMultilevel"/>
    <w:tmpl w:val="8BDCE4EC"/>
    <w:lvl w:ilvl="0" w:tplc="3090530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81"/>
    <w:rsid w:val="002D25B7"/>
    <w:rsid w:val="00447AC7"/>
    <w:rsid w:val="00471E81"/>
    <w:rsid w:val="006E1255"/>
    <w:rsid w:val="009A7A43"/>
    <w:rsid w:val="00A37137"/>
    <w:rsid w:val="00AD2567"/>
    <w:rsid w:val="00B77F50"/>
    <w:rsid w:val="00C030C6"/>
    <w:rsid w:val="00D941B8"/>
    <w:rsid w:val="00E6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FA2934"/>
  <w15:chartTrackingRefBased/>
  <w15:docId w15:val="{C880908E-4ADF-4BCD-B663-A7E3B8E3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E81"/>
  </w:style>
  <w:style w:type="paragraph" w:styleId="a5">
    <w:name w:val="footer"/>
    <w:basedOn w:val="a"/>
    <w:link w:val="a6"/>
    <w:uiPriority w:val="99"/>
    <w:unhideWhenUsed/>
    <w:rsid w:val="0047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E81"/>
  </w:style>
  <w:style w:type="character" w:styleId="a7">
    <w:name w:val="Hyperlink"/>
    <w:basedOn w:val="a0"/>
    <w:uiPriority w:val="99"/>
    <w:unhideWhenUsed/>
    <w:rsid w:val="009A7A4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37137"/>
    <w:pPr>
      <w:ind w:left="720"/>
      <w:contextualSpacing/>
    </w:pPr>
  </w:style>
  <w:style w:type="character" w:styleId="a9">
    <w:name w:val="Strong"/>
    <w:basedOn w:val="a0"/>
    <w:uiPriority w:val="22"/>
    <w:qFormat/>
    <w:rsid w:val="00C030C6"/>
    <w:rPr>
      <w:b/>
      <w:bCs/>
    </w:rPr>
  </w:style>
  <w:style w:type="paragraph" w:styleId="aa">
    <w:name w:val="Normal (Web)"/>
    <w:basedOn w:val="a"/>
    <w:uiPriority w:val="99"/>
    <w:semiHidden/>
    <w:unhideWhenUsed/>
    <w:rsid w:val="00C0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obr-con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edobr-conf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CF863-CC84-4359-A591-703DD088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TrialogDell</dc:creator>
  <cp:keywords/>
  <dc:description/>
  <cp:lastModifiedBy>TrialogDell</cp:lastModifiedBy>
  <cp:revision>6</cp:revision>
  <dcterms:created xsi:type="dcterms:W3CDTF">2021-11-15T08:39:00Z</dcterms:created>
  <dcterms:modified xsi:type="dcterms:W3CDTF">2022-03-25T07:37:00Z</dcterms:modified>
</cp:coreProperties>
</file>